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276"/>
        <w:gridCol w:w="425"/>
        <w:gridCol w:w="1235"/>
      </w:tblGrid>
      <w:tr w:rsidR="00ED7528">
        <w:trPr>
          <w:cantSplit/>
        </w:trPr>
        <w:tc>
          <w:tcPr>
            <w:tcW w:w="8856" w:type="dxa"/>
            <w:gridSpan w:val="6"/>
          </w:tcPr>
          <w:p w:rsidR="00ED7528" w:rsidRDefault="00ED7528">
            <w:pPr>
              <w:rPr>
                <w:rFonts w:ascii="Arial" w:hAnsi="Arial"/>
                <w:lang w:val="en-GB"/>
              </w:rPr>
            </w:pPr>
          </w:p>
          <w:p w:rsidR="00D25750" w:rsidRDefault="00D25750" w:rsidP="00D25750">
            <w:pPr>
              <w:tabs>
                <w:tab w:val="center" w:pos="4560"/>
              </w:tabs>
              <w:jc w:val="center"/>
              <w:rPr>
                <w:rFonts w:ascii="Arial" w:hAnsi="Arial"/>
                <w:b/>
                <w:sz w:val="28"/>
                <w:lang w:val="en-GB"/>
              </w:rPr>
            </w:pPr>
          </w:p>
          <w:p w:rsidR="00ED7528" w:rsidRDefault="00ED7528" w:rsidP="00D25750">
            <w:pPr>
              <w:tabs>
                <w:tab w:val="center" w:pos="4560"/>
              </w:tabs>
              <w:jc w:val="center"/>
              <w:rPr>
                <w:rFonts w:ascii="Arial" w:hAnsi="Arial"/>
                <w:b/>
                <w:sz w:val="28"/>
                <w:lang w:val="en-GB"/>
              </w:rPr>
            </w:pPr>
            <w:r>
              <w:rPr>
                <w:rFonts w:ascii="Arial" w:hAnsi="Arial"/>
                <w:b/>
                <w:sz w:val="28"/>
                <w:lang w:val="en-GB"/>
              </w:rPr>
              <w:t>SAULT COLLEGE OF APPLIED ARTS AND TECHNOLOGY</w:t>
            </w:r>
          </w:p>
          <w:p w:rsidR="00ED7528" w:rsidRDefault="00ED7528" w:rsidP="00D25750">
            <w:pPr>
              <w:jc w:val="center"/>
              <w:rPr>
                <w:rFonts w:ascii="Arial" w:hAnsi="Arial"/>
                <w:b/>
                <w:sz w:val="28"/>
                <w:lang w:val="en-GB"/>
              </w:rPr>
            </w:pPr>
          </w:p>
          <w:p w:rsidR="00ED7528" w:rsidRDefault="00ED7528" w:rsidP="00D25750">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D7528" w:rsidRDefault="00ED7528">
            <w:pPr>
              <w:tabs>
                <w:tab w:val="center" w:pos="4560"/>
              </w:tabs>
              <w:rPr>
                <w:rFonts w:ascii="Arial" w:hAnsi="Arial"/>
                <w:lang w:val="en-GB"/>
              </w:rPr>
            </w:pPr>
          </w:p>
          <w:p w:rsidR="00D561BC" w:rsidRDefault="00D25750">
            <w:pPr>
              <w:jc w:val="center"/>
              <w:rPr>
                <w:rFonts w:ascii="Arial" w:hAnsi="Arial"/>
                <w:lang w:val="en-GB"/>
              </w:rPr>
            </w:pPr>
            <w:r>
              <w:rPr>
                <w:rFonts w:ascii="Arial" w:hAnsi="Arial"/>
                <w:noProof/>
              </w:rPr>
              <w:drawing>
                <wp:inline distT="0" distB="0" distL="0" distR="0" wp14:anchorId="3E9398CE" wp14:editId="3F59FDCA">
                  <wp:extent cx="2276475" cy="92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3897" cy="926426"/>
                          </a:xfrm>
                          <a:prstGeom prst="rect">
                            <a:avLst/>
                          </a:prstGeom>
                        </pic:spPr>
                      </pic:pic>
                    </a:graphicData>
                  </a:graphic>
                </wp:inline>
              </w:drawing>
            </w:r>
          </w:p>
          <w:p w:rsidR="00ED7528" w:rsidRDefault="00ED7528">
            <w:pPr>
              <w:jc w:val="center"/>
              <w:rPr>
                <w:rFonts w:ascii="Arial" w:hAnsi="Arial"/>
                <w:lang w:val="en-GB"/>
              </w:rPr>
            </w:pPr>
          </w:p>
          <w:p w:rsidR="00D25750" w:rsidRDefault="00D25750">
            <w:pPr>
              <w:jc w:val="center"/>
              <w:rPr>
                <w:rFonts w:ascii="Arial" w:hAnsi="Arial"/>
                <w:lang w:val="en-GB"/>
              </w:rPr>
            </w:pPr>
          </w:p>
          <w:p w:rsidR="00ED7528" w:rsidRDefault="00ED7528">
            <w:pPr>
              <w:pStyle w:val="Heading1"/>
              <w:rPr>
                <w:rFonts w:ascii="Arial" w:hAnsi="Arial"/>
                <w:sz w:val="28"/>
                <w:u w:val="none"/>
              </w:rPr>
            </w:pPr>
            <w:r>
              <w:rPr>
                <w:rFonts w:ascii="Arial" w:hAnsi="Arial"/>
                <w:sz w:val="28"/>
                <w:u w:val="none"/>
              </w:rPr>
              <w:t>COURSE OUTLINE</w:t>
            </w:r>
          </w:p>
          <w:p w:rsidR="00ED7528" w:rsidRDefault="00ED7528">
            <w:pPr>
              <w:rPr>
                <w:rFonts w:ascii="Arial" w:hAnsi="Arial"/>
              </w:rPr>
            </w:pPr>
            <w:bookmarkStart w:id="0" w:name="_GoBack"/>
            <w:bookmarkEnd w:id="0"/>
          </w:p>
        </w:tc>
      </w:tr>
      <w:tr w:rsidR="00ED7528">
        <w:trPr>
          <w:cantSplit/>
        </w:trPr>
        <w:tc>
          <w:tcPr>
            <w:tcW w:w="2518" w:type="dxa"/>
          </w:tcPr>
          <w:p w:rsidR="00ED7528" w:rsidRDefault="00ED7528">
            <w:pPr>
              <w:rPr>
                <w:rFonts w:ascii="Arial" w:hAnsi="Arial"/>
                <w:b/>
                <w:lang w:val="en-GB"/>
              </w:rPr>
            </w:pPr>
            <w:r>
              <w:rPr>
                <w:rFonts w:ascii="Arial" w:hAnsi="Arial"/>
                <w:b/>
                <w:lang w:val="en-GB"/>
              </w:rPr>
              <w:t>COURSE TITLE:</w:t>
            </w:r>
          </w:p>
          <w:p w:rsidR="00ED7528" w:rsidRDefault="00ED7528">
            <w:pPr>
              <w:rPr>
                <w:rFonts w:ascii="Arial" w:hAnsi="Arial"/>
                <w:b/>
              </w:rPr>
            </w:pPr>
          </w:p>
        </w:tc>
        <w:tc>
          <w:tcPr>
            <w:tcW w:w="6338" w:type="dxa"/>
            <w:gridSpan w:val="5"/>
          </w:tcPr>
          <w:p w:rsidR="00ED7528" w:rsidRDefault="00ED7528">
            <w:pPr>
              <w:rPr>
                <w:rFonts w:ascii="Arial" w:hAnsi="Arial"/>
              </w:rPr>
            </w:pPr>
            <w:r>
              <w:rPr>
                <w:rFonts w:ascii="Arial" w:hAnsi="Arial"/>
              </w:rPr>
              <w:t>Fluids</w:t>
            </w:r>
            <w:r w:rsidR="009A798F">
              <w:rPr>
                <w:rFonts w:ascii="Arial" w:hAnsi="Arial"/>
              </w:rPr>
              <w:t xml:space="preserve"> &amp; Combustions</w:t>
            </w:r>
          </w:p>
        </w:tc>
      </w:tr>
      <w:tr w:rsidR="00ED7528">
        <w:tc>
          <w:tcPr>
            <w:tcW w:w="2518" w:type="dxa"/>
          </w:tcPr>
          <w:p w:rsidR="00ED7528" w:rsidRDefault="00ED7528">
            <w:pPr>
              <w:rPr>
                <w:rFonts w:ascii="Arial" w:hAnsi="Arial"/>
                <w:b/>
                <w:lang w:val="en-GB"/>
              </w:rPr>
            </w:pPr>
            <w:r>
              <w:rPr>
                <w:rFonts w:ascii="Arial" w:hAnsi="Arial"/>
                <w:b/>
                <w:lang w:val="en-GB"/>
              </w:rPr>
              <w:t>CODE NO. :</w:t>
            </w:r>
          </w:p>
          <w:p w:rsidR="00ED7528" w:rsidRDefault="00ED7528">
            <w:pPr>
              <w:rPr>
                <w:rFonts w:ascii="Arial" w:hAnsi="Arial"/>
                <w:b/>
              </w:rPr>
            </w:pPr>
          </w:p>
        </w:tc>
        <w:tc>
          <w:tcPr>
            <w:tcW w:w="3402" w:type="dxa"/>
            <w:gridSpan w:val="2"/>
          </w:tcPr>
          <w:p w:rsidR="00ED7528" w:rsidRDefault="00ED7528" w:rsidP="00D561BC">
            <w:pPr>
              <w:rPr>
                <w:rFonts w:ascii="Arial" w:hAnsi="Arial"/>
              </w:rPr>
            </w:pPr>
            <w:r>
              <w:rPr>
                <w:rFonts w:ascii="Arial" w:hAnsi="Arial"/>
              </w:rPr>
              <w:t>ELR211</w:t>
            </w:r>
          </w:p>
        </w:tc>
        <w:tc>
          <w:tcPr>
            <w:tcW w:w="1701" w:type="dxa"/>
            <w:gridSpan w:val="2"/>
          </w:tcPr>
          <w:p w:rsidR="00ED7528" w:rsidRDefault="00ED7528">
            <w:pPr>
              <w:rPr>
                <w:rFonts w:ascii="Arial" w:hAnsi="Arial"/>
                <w:b/>
              </w:rPr>
            </w:pPr>
            <w:r>
              <w:rPr>
                <w:rFonts w:ascii="Arial" w:hAnsi="Arial"/>
                <w:b/>
                <w:lang w:val="en-GB"/>
              </w:rPr>
              <w:t>SEMESTER:</w:t>
            </w:r>
          </w:p>
        </w:tc>
        <w:tc>
          <w:tcPr>
            <w:tcW w:w="1235" w:type="dxa"/>
          </w:tcPr>
          <w:p w:rsidR="00ED7528" w:rsidRDefault="00D561BC">
            <w:pPr>
              <w:rPr>
                <w:rFonts w:ascii="Arial" w:hAnsi="Arial"/>
              </w:rPr>
            </w:pPr>
            <w:r>
              <w:rPr>
                <w:rFonts w:ascii="Arial" w:hAnsi="Arial"/>
              </w:rPr>
              <w:t>THREE</w:t>
            </w:r>
          </w:p>
        </w:tc>
      </w:tr>
      <w:tr w:rsidR="00ED7528">
        <w:trPr>
          <w:cantSplit/>
        </w:trPr>
        <w:tc>
          <w:tcPr>
            <w:tcW w:w="2518" w:type="dxa"/>
          </w:tcPr>
          <w:p w:rsidR="00ED7528" w:rsidRDefault="00ED7528">
            <w:pPr>
              <w:rPr>
                <w:rFonts w:ascii="Arial" w:hAnsi="Arial"/>
                <w:b/>
                <w:lang w:val="en-GB"/>
              </w:rPr>
            </w:pPr>
            <w:r>
              <w:rPr>
                <w:rFonts w:ascii="Arial" w:hAnsi="Arial"/>
                <w:b/>
                <w:lang w:val="en-GB"/>
              </w:rPr>
              <w:t>PROGRAM:</w:t>
            </w:r>
          </w:p>
          <w:p w:rsidR="00ED7528" w:rsidRDefault="00ED7528">
            <w:pPr>
              <w:rPr>
                <w:rFonts w:ascii="Arial" w:hAnsi="Arial"/>
              </w:rPr>
            </w:pPr>
          </w:p>
        </w:tc>
        <w:tc>
          <w:tcPr>
            <w:tcW w:w="6338" w:type="dxa"/>
            <w:gridSpan w:val="5"/>
          </w:tcPr>
          <w:p w:rsidR="007D78A1" w:rsidRDefault="007D78A1">
            <w:pPr>
              <w:rPr>
                <w:rFonts w:ascii="Arial" w:hAnsi="Arial"/>
              </w:rPr>
            </w:pPr>
            <w:r>
              <w:rPr>
                <w:rFonts w:ascii="Arial" w:hAnsi="Arial"/>
              </w:rPr>
              <w:t>Electrical Engineering Technician</w:t>
            </w:r>
          </w:p>
          <w:p w:rsidR="007D78A1" w:rsidRDefault="007D78A1" w:rsidP="007D78A1">
            <w:pPr>
              <w:pStyle w:val="ListParagraph"/>
              <w:numPr>
                <w:ilvl w:val="0"/>
                <w:numId w:val="30"/>
              </w:numPr>
              <w:rPr>
                <w:rFonts w:ascii="Arial" w:hAnsi="Arial"/>
              </w:rPr>
            </w:pPr>
            <w:r>
              <w:rPr>
                <w:rFonts w:ascii="Arial" w:hAnsi="Arial"/>
              </w:rPr>
              <w:t>Power Generation</w:t>
            </w:r>
          </w:p>
          <w:p w:rsidR="007D78A1" w:rsidRDefault="007D78A1" w:rsidP="007D78A1">
            <w:pPr>
              <w:pStyle w:val="ListParagraph"/>
              <w:numPr>
                <w:ilvl w:val="0"/>
                <w:numId w:val="30"/>
              </w:numPr>
              <w:rPr>
                <w:rFonts w:ascii="Arial" w:hAnsi="Arial"/>
              </w:rPr>
            </w:pPr>
            <w:r>
              <w:rPr>
                <w:rFonts w:ascii="Arial" w:hAnsi="Arial"/>
              </w:rPr>
              <w:t>I</w:t>
            </w:r>
            <w:r w:rsidR="00ED7528" w:rsidRPr="007D78A1">
              <w:rPr>
                <w:rFonts w:ascii="Arial" w:hAnsi="Arial"/>
              </w:rPr>
              <w:t>nstrumentation Technician</w:t>
            </w:r>
          </w:p>
          <w:p w:rsidR="007D78A1" w:rsidRPr="007D78A1" w:rsidRDefault="007D78A1" w:rsidP="007D78A1">
            <w:pPr>
              <w:pStyle w:val="ListParagraph"/>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AUTHOR:</w:t>
            </w:r>
          </w:p>
          <w:p w:rsidR="00ED7528" w:rsidRDefault="00ED7528">
            <w:pPr>
              <w:rPr>
                <w:rFonts w:ascii="Arial" w:hAnsi="Arial"/>
              </w:rPr>
            </w:pPr>
          </w:p>
        </w:tc>
        <w:tc>
          <w:tcPr>
            <w:tcW w:w="6338" w:type="dxa"/>
            <w:gridSpan w:val="5"/>
          </w:tcPr>
          <w:p w:rsidR="00ED7528" w:rsidRDefault="00B44763">
            <w:pPr>
              <w:rPr>
                <w:rFonts w:ascii="Arial" w:hAnsi="Arial"/>
              </w:rPr>
            </w:pPr>
            <w:r>
              <w:rPr>
                <w:rFonts w:ascii="Arial" w:hAnsi="Arial"/>
              </w:rPr>
              <w:t>Frank Musso</w:t>
            </w:r>
          </w:p>
        </w:tc>
      </w:tr>
      <w:tr w:rsidR="00ED7528" w:rsidTr="00D561BC">
        <w:tc>
          <w:tcPr>
            <w:tcW w:w="2518" w:type="dxa"/>
          </w:tcPr>
          <w:p w:rsidR="00ED7528" w:rsidRDefault="00ED7528">
            <w:pPr>
              <w:rPr>
                <w:rFonts w:ascii="Arial" w:hAnsi="Arial"/>
                <w:b/>
                <w:lang w:val="en-GB"/>
              </w:rPr>
            </w:pPr>
            <w:r>
              <w:rPr>
                <w:rFonts w:ascii="Arial" w:hAnsi="Arial"/>
                <w:b/>
                <w:lang w:val="en-GB"/>
              </w:rPr>
              <w:t>DATE:</w:t>
            </w:r>
          </w:p>
          <w:p w:rsidR="00ED7528" w:rsidRDefault="00ED7528">
            <w:pPr>
              <w:rPr>
                <w:rFonts w:ascii="Arial" w:hAnsi="Arial"/>
              </w:rPr>
            </w:pPr>
          </w:p>
        </w:tc>
        <w:tc>
          <w:tcPr>
            <w:tcW w:w="1460" w:type="dxa"/>
          </w:tcPr>
          <w:p w:rsidR="00ED7528" w:rsidRDefault="00006DAB" w:rsidP="00810D86">
            <w:pPr>
              <w:rPr>
                <w:rFonts w:ascii="Arial" w:hAnsi="Arial"/>
              </w:rPr>
            </w:pPr>
            <w:r>
              <w:rPr>
                <w:rFonts w:ascii="Arial" w:hAnsi="Arial"/>
              </w:rPr>
              <w:t>September</w:t>
            </w:r>
            <w:r w:rsidR="00B95525">
              <w:rPr>
                <w:rFonts w:ascii="Arial" w:hAnsi="Arial"/>
              </w:rPr>
              <w:t>20</w:t>
            </w:r>
            <w:r w:rsidR="00E2671E">
              <w:rPr>
                <w:rFonts w:ascii="Arial" w:hAnsi="Arial"/>
              </w:rPr>
              <w:t>1</w:t>
            </w:r>
            <w:r w:rsidR="00FC66DA">
              <w:rPr>
                <w:rFonts w:ascii="Arial" w:hAnsi="Arial"/>
              </w:rPr>
              <w:t>6</w:t>
            </w:r>
          </w:p>
        </w:tc>
        <w:tc>
          <w:tcPr>
            <w:tcW w:w="3218" w:type="dxa"/>
            <w:gridSpan w:val="2"/>
          </w:tcPr>
          <w:p w:rsidR="00ED7528" w:rsidRDefault="00ED7528">
            <w:pPr>
              <w:rPr>
                <w:rFonts w:ascii="Arial" w:hAnsi="Arial"/>
              </w:rPr>
            </w:pPr>
            <w:r>
              <w:rPr>
                <w:rFonts w:ascii="Arial" w:hAnsi="Arial"/>
                <w:b/>
                <w:lang w:val="en-GB"/>
              </w:rPr>
              <w:t>PREVIOUS OUTLINE DATED:</w:t>
            </w:r>
          </w:p>
        </w:tc>
        <w:tc>
          <w:tcPr>
            <w:tcW w:w="1660" w:type="dxa"/>
            <w:gridSpan w:val="2"/>
          </w:tcPr>
          <w:p w:rsidR="00ED7528" w:rsidRDefault="00532A4C" w:rsidP="00D561BC">
            <w:pPr>
              <w:rPr>
                <w:rFonts w:ascii="Arial" w:hAnsi="Arial"/>
                <w:szCs w:val="24"/>
              </w:rPr>
            </w:pPr>
            <w:r>
              <w:rPr>
                <w:rFonts w:ascii="Arial" w:hAnsi="Arial"/>
                <w:szCs w:val="24"/>
              </w:rPr>
              <w:t>September</w:t>
            </w:r>
            <w:r w:rsidR="00B95525">
              <w:rPr>
                <w:rFonts w:ascii="Arial" w:hAnsi="Arial"/>
                <w:szCs w:val="24"/>
              </w:rPr>
              <w:t xml:space="preserve">   20</w:t>
            </w:r>
            <w:r w:rsidR="00E2671E">
              <w:rPr>
                <w:rFonts w:ascii="Arial" w:hAnsi="Arial"/>
                <w:szCs w:val="24"/>
              </w:rPr>
              <w:t>1</w:t>
            </w:r>
            <w:r w:rsidR="00FC66DA">
              <w:rPr>
                <w:rFonts w:ascii="Arial" w:hAnsi="Arial"/>
                <w:szCs w:val="24"/>
              </w:rPr>
              <w:t>5</w:t>
            </w:r>
          </w:p>
          <w:p w:rsidR="007D78A1" w:rsidRPr="009A798F" w:rsidRDefault="007D78A1" w:rsidP="00D561BC">
            <w:pPr>
              <w:rPr>
                <w:rFonts w:ascii="Arial" w:hAnsi="Arial"/>
                <w:szCs w:val="24"/>
              </w:rPr>
            </w:pPr>
          </w:p>
        </w:tc>
      </w:tr>
      <w:tr w:rsidR="007E11E2" w:rsidTr="00D561BC">
        <w:trPr>
          <w:cantSplit/>
        </w:trPr>
        <w:tc>
          <w:tcPr>
            <w:tcW w:w="2518" w:type="dxa"/>
          </w:tcPr>
          <w:p w:rsidR="007E11E2" w:rsidRDefault="007E11E2">
            <w:pPr>
              <w:rPr>
                <w:rFonts w:ascii="Arial" w:hAnsi="Arial"/>
              </w:rPr>
            </w:pPr>
            <w:r>
              <w:rPr>
                <w:rFonts w:ascii="Arial" w:hAnsi="Arial"/>
                <w:b/>
                <w:lang w:val="en-GB"/>
              </w:rPr>
              <w:t>APPROVED:</w:t>
            </w:r>
          </w:p>
        </w:tc>
        <w:tc>
          <w:tcPr>
            <w:tcW w:w="4678" w:type="dxa"/>
            <w:gridSpan w:val="3"/>
          </w:tcPr>
          <w:p w:rsidR="007E11E2" w:rsidRPr="00CB5F80" w:rsidRDefault="007E11E2" w:rsidP="007D2664">
            <w:pPr>
              <w:jc w:val="center"/>
              <w:rPr>
                <w:rFonts w:ascii="Arial" w:hAnsi="Arial" w:cs="Arial"/>
                <w:sz w:val="52"/>
                <w:szCs w:val="52"/>
              </w:rPr>
            </w:pPr>
            <w:r w:rsidRPr="00CB5F80">
              <w:rPr>
                <w:rFonts w:ascii="Brush Script MT" w:hAnsi="Brush Script MT"/>
                <w:sz w:val="52"/>
                <w:szCs w:val="52"/>
              </w:rPr>
              <w:t>“Corey Meunier”</w:t>
            </w:r>
          </w:p>
        </w:tc>
        <w:tc>
          <w:tcPr>
            <w:tcW w:w="1660" w:type="dxa"/>
            <w:gridSpan w:val="2"/>
          </w:tcPr>
          <w:p w:rsidR="007E11E2" w:rsidRDefault="007E11E2" w:rsidP="007D2664">
            <w:pPr>
              <w:rPr>
                <w:rFonts w:ascii="Arial" w:hAnsi="Arial"/>
              </w:rPr>
            </w:pPr>
          </w:p>
        </w:tc>
      </w:tr>
      <w:tr w:rsidR="007E11E2" w:rsidTr="00D561BC">
        <w:trPr>
          <w:cantSplit/>
        </w:trPr>
        <w:tc>
          <w:tcPr>
            <w:tcW w:w="2518" w:type="dxa"/>
          </w:tcPr>
          <w:p w:rsidR="007E11E2" w:rsidRDefault="007E11E2">
            <w:pPr>
              <w:rPr>
                <w:rFonts w:ascii="Arial" w:hAnsi="Arial"/>
              </w:rPr>
            </w:pPr>
          </w:p>
        </w:tc>
        <w:tc>
          <w:tcPr>
            <w:tcW w:w="4678" w:type="dxa"/>
            <w:gridSpan w:val="3"/>
          </w:tcPr>
          <w:p w:rsidR="007E11E2" w:rsidRDefault="007E11E2" w:rsidP="007D2664">
            <w:pPr>
              <w:pStyle w:val="Heading2"/>
              <w:rPr>
                <w:rFonts w:ascii="Arial" w:hAnsi="Arial"/>
                <w:lang w:val="en-US"/>
              </w:rPr>
            </w:pPr>
            <w:r>
              <w:rPr>
                <w:rFonts w:ascii="Arial" w:hAnsi="Arial"/>
                <w:lang w:val="en-US"/>
              </w:rPr>
              <w:t>CHAIR</w:t>
            </w:r>
          </w:p>
          <w:p w:rsidR="00CB5F80" w:rsidRPr="00CB5F80" w:rsidRDefault="00CB5F80" w:rsidP="00CB5F80"/>
        </w:tc>
        <w:tc>
          <w:tcPr>
            <w:tcW w:w="1660" w:type="dxa"/>
            <w:gridSpan w:val="2"/>
          </w:tcPr>
          <w:p w:rsidR="007E11E2" w:rsidRDefault="007E11E2" w:rsidP="007D2664">
            <w:pPr>
              <w:jc w:val="cente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TOTAL CREDITS:</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5</w:t>
            </w:r>
          </w:p>
        </w:tc>
      </w:tr>
      <w:tr w:rsidR="00ED7528">
        <w:trPr>
          <w:cantSplit/>
        </w:trPr>
        <w:tc>
          <w:tcPr>
            <w:tcW w:w="2518" w:type="dxa"/>
          </w:tcPr>
          <w:p w:rsidR="00ED7528" w:rsidRDefault="00ED7528">
            <w:pPr>
              <w:rPr>
                <w:rFonts w:ascii="Arial" w:hAnsi="Arial"/>
                <w:b/>
                <w:lang w:val="en-GB"/>
              </w:rPr>
            </w:pPr>
            <w:r>
              <w:rPr>
                <w:rFonts w:ascii="Arial" w:hAnsi="Arial"/>
                <w:b/>
                <w:lang w:val="en-GB"/>
              </w:rPr>
              <w:t>PREREQUISITE(S):</w:t>
            </w:r>
          </w:p>
          <w:p w:rsidR="00ED7528" w:rsidRDefault="00ED7528">
            <w:pPr>
              <w:rPr>
                <w:rFonts w:ascii="Arial" w:hAnsi="Arial"/>
              </w:rPr>
            </w:pPr>
          </w:p>
        </w:tc>
        <w:tc>
          <w:tcPr>
            <w:tcW w:w="6338" w:type="dxa"/>
            <w:gridSpan w:val="5"/>
          </w:tcPr>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HOURS/WEEK:</w:t>
            </w:r>
          </w:p>
          <w:p w:rsidR="00ED7528" w:rsidRDefault="00ED7528">
            <w:pPr>
              <w:rPr>
                <w:rFonts w:ascii="Arial" w:hAnsi="Arial"/>
              </w:rPr>
            </w:pPr>
          </w:p>
        </w:tc>
        <w:tc>
          <w:tcPr>
            <w:tcW w:w="6338" w:type="dxa"/>
            <w:gridSpan w:val="5"/>
          </w:tcPr>
          <w:p w:rsidR="00ED7528" w:rsidRDefault="00FC66DA" w:rsidP="00B44763">
            <w:pPr>
              <w:rPr>
                <w:rFonts w:ascii="Arial" w:hAnsi="Arial"/>
              </w:rPr>
            </w:pPr>
            <w:r>
              <w:rPr>
                <w:rFonts w:ascii="Arial" w:hAnsi="Arial"/>
              </w:rPr>
              <w:t>3</w:t>
            </w:r>
          </w:p>
        </w:tc>
      </w:tr>
      <w:tr w:rsidR="00ED7528">
        <w:trPr>
          <w:cantSplit/>
        </w:trPr>
        <w:tc>
          <w:tcPr>
            <w:tcW w:w="8856" w:type="dxa"/>
            <w:gridSpan w:val="6"/>
          </w:tcPr>
          <w:p w:rsidR="00ED7528" w:rsidRDefault="00ED7528">
            <w:pPr>
              <w:pStyle w:val="Heading2"/>
              <w:tabs>
                <w:tab w:val="center" w:pos="4560"/>
              </w:tabs>
              <w:rPr>
                <w:rFonts w:ascii="Arial" w:hAnsi="Arial"/>
              </w:rPr>
            </w:pPr>
          </w:p>
          <w:p w:rsidR="00ED7528" w:rsidRDefault="00CB5F80">
            <w:pPr>
              <w:pStyle w:val="Heading2"/>
              <w:tabs>
                <w:tab w:val="center" w:pos="4560"/>
              </w:tabs>
              <w:rPr>
                <w:rFonts w:ascii="Arial" w:hAnsi="Arial"/>
              </w:rPr>
            </w:pPr>
            <w:r>
              <w:rPr>
                <w:rFonts w:ascii="Arial" w:hAnsi="Arial"/>
              </w:rPr>
              <w:t>Copyright ©2015</w:t>
            </w:r>
            <w:r w:rsidR="00ED7528">
              <w:rPr>
                <w:rFonts w:ascii="Arial" w:hAnsi="Arial"/>
              </w:rPr>
              <w:t xml:space="preserve"> </w:t>
            </w:r>
            <w:proofErr w:type="gramStart"/>
            <w:r w:rsidR="00ED7528">
              <w:rPr>
                <w:rFonts w:ascii="Arial" w:hAnsi="Arial"/>
              </w:rPr>
              <w:t>The</w:t>
            </w:r>
            <w:proofErr w:type="gramEnd"/>
            <w:r w:rsidR="00ED7528">
              <w:rPr>
                <w:rFonts w:ascii="Arial" w:hAnsi="Arial"/>
              </w:rPr>
              <w:t xml:space="preserve"> Sault College of Applied Arts &amp; Technology</w:t>
            </w:r>
          </w:p>
          <w:p w:rsidR="00ED7528" w:rsidRDefault="00ED75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D7528" w:rsidRDefault="00ED75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7528">
        <w:trPr>
          <w:cantSplit/>
        </w:trPr>
        <w:tc>
          <w:tcPr>
            <w:tcW w:w="8856" w:type="dxa"/>
            <w:gridSpan w:val="6"/>
          </w:tcPr>
          <w:p w:rsidR="00ED7528" w:rsidRDefault="00ED7528">
            <w:pPr>
              <w:pStyle w:val="Heading2"/>
              <w:tabs>
                <w:tab w:val="center" w:pos="4560"/>
              </w:tabs>
              <w:rPr>
                <w:rFonts w:ascii="Arial" w:hAnsi="Arial"/>
                <w:b w:val="0"/>
              </w:rPr>
            </w:pPr>
            <w:r>
              <w:rPr>
                <w:rFonts w:ascii="Arial" w:hAnsi="Arial"/>
                <w:b w:val="0"/>
                <w:i/>
              </w:rPr>
              <w:t>For additional information,</w:t>
            </w:r>
            <w:r w:rsidR="00B95525">
              <w:rPr>
                <w:rFonts w:ascii="Arial" w:hAnsi="Arial"/>
                <w:b w:val="0"/>
                <w:i/>
              </w:rPr>
              <w:t xml:space="preserve"> please contact Corey Meunier, Chair</w:t>
            </w:r>
          </w:p>
        </w:tc>
      </w:tr>
      <w:tr w:rsidR="00ED7528">
        <w:trPr>
          <w:cantSplit/>
        </w:trPr>
        <w:tc>
          <w:tcPr>
            <w:tcW w:w="8856" w:type="dxa"/>
            <w:gridSpan w:val="6"/>
          </w:tcPr>
          <w:p w:rsidR="00ED7528" w:rsidRDefault="00B95525" w:rsidP="00B9552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ED7528">
        <w:trPr>
          <w:cantSplit/>
        </w:trPr>
        <w:tc>
          <w:tcPr>
            <w:tcW w:w="8856" w:type="dxa"/>
            <w:gridSpan w:val="6"/>
          </w:tcPr>
          <w:p w:rsidR="00ED7528" w:rsidRDefault="00ED7528">
            <w:pPr>
              <w:tabs>
                <w:tab w:val="center" w:pos="4560"/>
              </w:tabs>
              <w:jc w:val="center"/>
              <w:rPr>
                <w:rFonts w:ascii="Arial" w:hAnsi="Arial"/>
                <w:i/>
                <w:lang w:val="en-GB"/>
              </w:rPr>
            </w:pPr>
            <w:r>
              <w:rPr>
                <w:rFonts w:ascii="Arial" w:hAnsi="Arial"/>
                <w:i/>
                <w:lang w:val="en-GB"/>
              </w:rPr>
              <w:t>(705) 759-2554, Ext.</w:t>
            </w:r>
            <w:r w:rsidR="009A798F">
              <w:rPr>
                <w:rFonts w:ascii="Arial" w:hAnsi="Arial"/>
                <w:i/>
                <w:lang w:val="en-GB"/>
              </w:rPr>
              <w:t xml:space="preserve"> 2</w:t>
            </w:r>
            <w:r w:rsidR="00B95525">
              <w:rPr>
                <w:rFonts w:ascii="Arial" w:hAnsi="Arial"/>
                <w:i/>
                <w:lang w:val="en-GB"/>
              </w:rPr>
              <w:t>610</w:t>
            </w:r>
          </w:p>
          <w:p w:rsidR="00ED7528" w:rsidRDefault="00ED7528">
            <w:pPr>
              <w:tabs>
                <w:tab w:val="center" w:pos="4560"/>
              </w:tabs>
              <w:jc w:val="center"/>
              <w:rPr>
                <w:rFonts w:ascii="Arial" w:hAnsi="Arial"/>
              </w:rPr>
            </w:pPr>
          </w:p>
        </w:tc>
      </w:tr>
    </w:tbl>
    <w:p w:rsidR="007D78A1" w:rsidRDefault="007D78A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D7528">
        <w:tc>
          <w:tcPr>
            <w:tcW w:w="675" w:type="dxa"/>
          </w:tcPr>
          <w:p w:rsidR="00ED7528" w:rsidRDefault="00ED7528">
            <w:pPr>
              <w:rPr>
                <w:rFonts w:ascii="Arial" w:hAnsi="Arial"/>
                <w:b/>
              </w:rPr>
            </w:pPr>
            <w:r>
              <w:rPr>
                <w:rFonts w:ascii="Arial" w:hAnsi="Arial"/>
                <w:b/>
              </w:rPr>
              <w:lastRenderedPageBreak/>
              <w:t>I.</w:t>
            </w:r>
          </w:p>
        </w:tc>
        <w:tc>
          <w:tcPr>
            <w:tcW w:w="8181" w:type="dxa"/>
          </w:tcPr>
          <w:p w:rsidR="00ED7528" w:rsidRDefault="00ED7528">
            <w:pPr>
              <w:rPr>
                <w:rFonts w:ascii="Arial" w:hAnsi="Arial"/>
                <w:b/>
              </w:rPr>
            </w:pPr>
            <w:r>
              <w:rPr>
                <w:rFonts w:ascii="Arial" w:hAnsi="Arial"/>
                <w:b/>
              </w:rPr>
              <w:t>COURSE DESCRIPTION:</w:t>
            </w:r>
          </w:p>
          <w:p w:rsidR="00ED7528" w:rsidRDefault="00ED7528">
            <w:pPr>
              <w:rPr>
                <w:rFonts w:ascii="Arial" w:hAnsi="Arial"/>
              </w:rPr>
            </w:pPr>
            <w:r>
              <w:rPr>
                <w:rFonts w:ascii="Arial" w:hAnsi="Arial"/>
              </w:rPr>
              <w:t>This course introduces the basic principles of fluid mechanics and the application of these principles to practical and applied problems.  After completing this course the student should have a firm foundation in the field to continue learning.  This course will provide the understanding of basic concepts of fluid mechanics and application of these concepts to solve real</w:t>
            </w:r>
            <w:r w:rsidR="009A798F">
              <w:rPr>
                <w:rFonts w:ascii="Arial" w:hAnsi="Arial"/>
              </w:rPr>
              <w:t xml:space="preserve"> world problems in the area of </w:t>
            </w:r>
            <w:r>
              <w:rPr>
                <w:rFonts w:ascii="Arial" w:hAnsi="Arial"/>
              </w:rPr>
              <w:t>Instrumentation and Process Control.</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D7528">
        <w:trPr>
          <w:cantSplit/>
        </w:trPr>
        <w:tc>
          <w:tcPr>
            <w:tcW w:w="675" w:type="dxa"/>
          </w:tcPr>
          <w:p w:rsidR="00ED7528" w:rsidRDefault="00ED7528">
            <w:pPr>
              <w:rPr>
                <w:rFonts w:ascii="Arial" w:hAnsi="Arial"/>
                <w:b/>
              </w:rPr>
            </w:pPr>
            <w:r>
              <w:rPr>
                <w:rFonts w:ascii="Arial" w:hAnsi="Arial"/>
                <w:b/>
              </w:rPr>
              <w:t>II.</w:t>
            </w:r>
          </w:p>
        </w:tc>
        <w:tc>
          <w:tcPr>
            <w:tcW w:w="8181" w:type="dxa"/>
            <w:gridSpan w:val="2"/>
          </w:tcPr>
          <w:p w:rsidR="00ED7528" w:rsidRDefault="00ED7528">
            <w:pPr>
              <w:rPr>
                <w:rFonts w:ascii="Arial" w:hAnsi="Arial"/>
                <w:b/>
              </w:rPr>
            </w:pPr>
            <w:r>
              <w:rPr>
                <w:rFonts w:ascii="Arial" w:hAnsi="Arial"/>
                <w:b/>
              </w:rPr>
              <w:t>LEARNING OUTCOMES AND ELEMENTS OF THE PERFORMANCE:</w:t>
            </w:r>
          </w:p>
          <w:p w:rsidR="00ED7528" w:rsidRDefault="00ED7528">
            <w:pPr>
              <w:rPr>
                <w:rFonts w:ascii="Arial" w:hAnsi="Arial"/>
              </w:rPr>
            </w:pPr>
          </w:p>
        </w:tc>
      </w:tr>
      <w:tr w:rsidR="00ED7528" w:rsidTr="00E66DE8">
        <w:trPr>
          <w:cantSplit/>
          <w:trHeight w:val="918"/>
        </w:trPr>
        <w:tc>
          <w:tcPr>
            <w:tcW w:w="675" w:type="dxa"/>
          </w:tcPr>
          <w:p w:rsidR="00ED7528" w:rsidRDefault="00ED7528">
            <w:pPr>
              <w:rPr>
                <w:rFonts w:ascii="Arial" w:hAnsi="Arial"/>
              </w:rPr>
            </w:pPr>
          </w:p>
        </w:tc>
        <w:tc>
          <w:tcPr>
            <w:tcW w:w="8181" w:type="dxa"/>
            <w:gridSpan w:val="2"/>
          </w:tcPr>
          <w:p w:rsidR="00ED7528" w:rsidRDefault="00ED7528">
            <w:pPr>
              <w:rPr>
                <w:rFonts w:ascii="Arial" w:hAnsi="Arial"/>
              </w:rPr>
            </w:pPr>
            <w:r>
              <w:rPr>
                <w:rFonts w:ascii="Arial" w:hAnsi="Arial"/>
              </w:rPr>
              <w:t>Upon successful completion of this course, the student will demonstrate the ability to:</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1.</w:t>
            </w:r>
          </w:p>
        </w:tc>
        <w:tc>
          <w:tcPr>
            <w:tcW w:w="7614" w:type="dxa"/>
          </w:tcPr>
          <w:p w:rsidR="00ED7528" w:rsidRPr="00B95525" w:rsidRDefault="00E66DE8">
            <w:pPr>
              <w:rPr>
                <w:rFonts w:ascii="Arial" w:hAnsi="Arial"/>
                <w:b/>
                <w:i/>
              </w:rPr>
            </w:pPr>
            <w:r w:rsidRPr="00B95525">
              <w:rPr>
                <w:rFonts w:ascii="Arial" w:hAnsi="Arial"/>
                <w:b/>
                <w:i/>
              </w:rPr>
              <w:t xml:space="preserve"> Define, express and relate the properties of fluids</w:t>
            </w:r>
          </w:p>
        </w:tc>
      </w:tr>
      <w:tr w:rsidR="00ED7528" w:rsidTr="00E66DE8">
        <w:trPr>
          <w:trHeight w:val="3762"/>
        </w:trPr>
        <w:tc>
          <w:tcPr>
            <w:tcW w:w="675" w:type="dxa"/>
          </w:tcPr>
          <w:p w:rsidR="00ED7528" w:rsidRDefault="00ED7528">
            <w:pPr>
              <w:rPr>
                <w:rFonts w:ascii="Arial" w:hAnsi="Arial"/>
              </w:rPr>
            </w:pPr>
          </w:p>
        </w:tc>
        <w:tc>
          <w:tcPr>
            <w:tcW w:w="567" w:type="dxa"/>
          </w:tcPr>
          <w:p w:rsidR="00E66DE8" w:rsidRDefault="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Default="00E66DE8" w:rsidP="00E66DE8">
            <w:pPr>
              <w:rPr>
                <w:rFonts w:ascii="Arial" w:hAnsi="Arial"/>
              </w:rPr>
            </w:pPr>
          </w:p>
          <w:p w:rsidR="00ED7528" w:rsidRPr="00E66DE8" w:rsidRDefault="00E66DE8" w:rsidP="00E66DE8">
            <w:pPr>
              <w:rPr>
                <w:rFonts w:ascii="Arial" w:hAnsi="Arial"/>
              </w:rPr>
            </w:pPr>
            <w:r w:rsidRPr="00E66DE8">
              <w:rPr>
                <w:rFonts w:ascii="Arial" w:hAnsi="Arial"/>
                <w:b/>
                <w:i/>
              </w:rPr>
              <w:t>2</w:t>
            </w:r>
            <w:r>
              <w:rPr>
                <w:rFonts w:ascii="Arial" w:hAnsi="Arial"/>
              </w:rPr>
              <w:t>.</w:t>
            </w:r>
          </w:p>
        </w:tc>
        <w:tc>
          <w:tcPr>
            <w:tcW w:w="7614" w:type="dxa"/>
          </w:tcPr>
          <w:p w:rsidR="00ED7528" w:rsidRDefault="00ED7528">
            <w:pPr>
              <w:rPr>
                <w:rFonts w:ascii="Arial" w:hAnsi="Arial"/>
                <w:u w:val="single"/>
              </w:rPr>
            </w:pPr>
            <w:r>
              <w:rPr>
                <w:rFonts w:ascii="Arial" w:hAnsi="Arial"/>
                <w:u w:val="single"/>
              </w:rPr>
              <w:t>Potential Elements of the Performance:</w:t>
            </w:r>
          </w:p>
          <w:p w:rsidR="00ED7528" w:rsidRDefault="00ED7528" w:rsidP="00E66DE8">
            <w:pPr>
              <w:numPr>
                <w:ilvl w:val="0"/>
                <w:numId w:val="13"/>
              </w:numPr>
              <w:rPr>
                <w:rFonts w:ascii="Arial" w:hAnsi="Arial"/>
              </w:rPr>
            </w:pPr>
            <w:r>
              <w:rPr>
                <w:rFonts w:ascii="Arial" w:hAnsi="Arial"/>
              </w:rPr>
              <w:t>Define the terms fluids and fluid mechanics</w:t>
            </w:r>
          </w:p>
          <w:p w:rsidR="00ED7528" w:rsidRDefault="00ED7528" w:rsidP="00E66DE8">
            <w:pPr>
              <w:numPr>
                <w:ilvl w:val="0"/>
                <w:numId w:val="13"/>
              </w:numPr>
              <w:rPr>
                <w:rFonts w:ascii="Arial" w:hAnsi="Arial"/>
              </w:rPr>
            </w:pPr>
            <w:r>
              <w:rPr>
                <w:rFonts w:ascii="Arial" w:hAnsi="Arial"/>
              </w:rPr>
              <w:t>Derive units of force, energy and pressure in SI and English systems of units</w:t>
            </w:r>
          </w:p>
          <w:p w:rsidR="00ED7528" w:rsidRDefault="00ED7528" w:rsidP="00E66DE8">
            <w:pPr>
              <w:numPr>
                <w:ilvl w:val="0"/>
                <w:numId w:val="13"/>
              </w:numPr>
              <w:rPr>
                <w:rFonts w:ascii="Arial" w:hAnsi="Arial"/>
              </w:rPr>
            </w:pPr>
            <w:r>
              <w:rPr>
                <w:rFonts w:ascii="Arial" w:hAnsi="Arial"/>
              </w:rPr>
              <w:t>Perform unit conversions and cancellations</w:t>
            </w:r>
          </w:p>
          <w:p w:rsidR="00ED7528" w:rsidRDefault="00ED7528" w:rsidP="00E66DE8">
            <w:pPr>
              <w:numPr>
                <w:ilvl w:val="0"/>
                <w:numId w:val="13"/>
              </w:numPr>
              <w:rPr>
                <w:rFonts w:ascii="Arial" w:hAnsi="Arial"/>
              </w:rPr>
            </w:pPr>
            <w:r>
              <w:rPr>
                <w:rFonts w:ascii="Arial" w:hAnsi="Arial"/>
              </w:rPr>
              <w:t>Select the appropriate significant figures</w:t>
            </w:r>
          </w:p>
          <w:p w:rsidR="00E66DE8" w:rsidRDefault="00E66DE8" w:rsidP="00E66DE8">
            <w:pPr>
              <w:numPr>
                <w:ilvl w:val="0"/>
                <w:numId w:val="13"/>
              </w:numPr>
              <w:rPr>
                <w:rFonts w:ascii="Arial" w:hAnsi="Arial"/>
              </w:rPr>
            </w:pPr>
            <w:r>
              <w:rPr>
                <w:rFonts w:ascii="Arial" w:hAnsi="Arial"/>
              </w:rPr>
              <w:t>Define the tem density, weight density and specific gravity</w:t>
            </w:r>
          </w:p>
          <w:p w:rsidR="00E66DE8" w:rsidRDefault="00E66DE8" w:rsidP="00E66DE8">
            <w:pPr>
              <w:numPr>
                <w:ilvl w:val="0"/>
                <w:numId w:val="13"/>
              </w:numPr>
              <w:rPr>
                <w:rFonts w:ascii="Arial" w:hAnsi="Arial"/>
              </w:rPr>
            </w:pPr>
            <w:r>
              <w:rPr>
                <w:rFonts w:ascii="Arial" w:hAnsi="Arial"/>
              </w:rPr>
              <w:t>Derive the relationship between mass density and weight density</w:t>
            </w:r>
          </w:p>
          <w:p w:rsidR="00E66DE8" w:rsidRDefault="00E66DE8" w:rsidP="00E66DE8">
            <w:pPr>
              <w:numPr>
                <w:ilvl w:val="0"/>
                <w:numId w:val="13"/>
              </w:numPr>
              <w:rPr>
                <w:rFonts w:ascii="Arial" w:hAnsi="Arial"/>
              </w:rPr>
            </w:pPr>
            <w:r>
              <w:rPr>
                <w:rFonts w:ascii="Arial" w:hAnsi="Arial"/>
              </w:rPr>
              <w:t>Express pressure as equivalent liquid column</w:t>
            </w:r>
          </w:p>
          <w:p w:rsidR="00E66DE8" w:rsidRDefault="00E66DE8" w:rsidP="00E66DE8">
            <w:pPr>
              <w:numPr>
                <w:ilvl w:val="0"/>
                <w:numId w:val="13"/>
              </w:numPr>
              <w:rPr>
                <w:rFonts w:ascii="Arial" w:hAnsi="Arial"/>
              </w:rPr>
            </w:pPr>
            <w:r>
              <w:rPr>
                <w:rFonts w:ascii="Arial" w:hAnsi="Arial"/>
              </w:rPr>
              <w:t>Differentiate between gauge pressure and absolute pressure</w:t>
            </w:r>
          </w:p>
          <w:p w:rsidR="00E66DE8" w:rsidRDefault="00E66DE8" w:rsidP="00E66DE8">
            <w:pPr>
              <w:numPr>
                <w:ilvl w:val="0"/>
                <w:numId w:val="13"/>
              </w:numPr>
              <w:rPr>
                <w:rFonts w:ascii="Arial" w:hAnsi="Arial"/>
              </w:rPr>
            </w:pPr>
            <w:r>
              <w:rPr>
                <w:rFonts w:ascii="Arial" w:hAnsi="Arial"/>
              </w:rPr>
              <w:t>Explain the role of viscosity in fluid flow</w:t>
            </w:r>
          </w:p>
          <w:p w:rsidR="00ED7528" w:rsidRDefault="00ED7528">
            <w:pPr>
              <w:rPr>
                <w:rFonts w:ascii="Arial" w:hAnsi="Arial"/>
              </w:rPr>
            </w:pPr>
          </w:p>
          <w:tbl>
            <w:tblPr>
              <w:tblW w:w="7614" w:type="dxa"/>
              <w:tblLayout w:type="fixed"/>
              <w:tblLook w:val="0000" w:firstRow="0" w:lastRow="0" w:firstColumn="0" w:lastColumn="0" w:noHBand="0" w:noVBand="0"/>
            </w:tblPr>
            <w:tblGrid>
              <w:gridCol w:w="7614"/>
            </w:tblGrid>
            <w:tr w:rsidR="00E66DE8" w:rsidRPr="00B95525" w:rsidTr="007D78A1">
              <w:tc>
                <w:tcPr>
                  <w:tcW w:w="7614" w:type="dxa"/>
                </w:tcPr>
                <w:tbl>
                  <w:tblPr>
                    <w:tblW w:w="0" w:type="auto"/>
                    <w:tblLayout w:type="fixed"/>
                    <w:tblLook w:val="0000" w:firstRow="0" w:lastRow="0" w:firstColumn="0" w:lastColumn="0" w:noHBand="0" w:noVBand="0"/>
                  </w:tblPr>
                  <w:tblGrid>
                    <w:gridCol w:w="7614"/>
                  </w:tblGrid>
                  <w:tr w:rsidR="00E66DE8" w:rsidRPr="00B95525" w:rsidTr="00E66DE8">
                    <w:tc>
                      <w:tcPr>
                        <w:tcW w:w="7614" w:type="dxa"/>
                      </w:tcPr>
                      <w:p w:rsidR="00E66DE8" w:rsidRPr="00B95525" w:rsidRDefault="00E66DE8" w:rsidP="00E66DE8">
                        <w:pPr>
                          <w:rPr>
                            <w:rFonts w:ascii="Arial" w:hAnsi="Arial"/>
                            <w:b/>
                            <w:i/>
                          </w:rPr>
                        </w:pPr>
                        <w:r w:rsidRPr="00B95525">
                          <w:rPr>
                            <w:rFonts w:ascii="Arial" w:hAnsi="Arial"/>
                            <w:b/>
                            <w:i/>
                          </w:rPr>
                          <w:t>Describe the behavior of fluids at rest</w:t>
                        </w:r>
                      </w:p>
                    </w:tc>
                  </w:tr>
                  <w:tr w:rsidR="00E66DE8" w:rsidTr="00E66DE8">
                    <w:tc>
                      <w:tcPr>
                        <w:tcW w:w="7614" w:type="dxa"/>
                      </w:tcPr>
                      <w:p w:rsidR="00E66DE8" w:rsidRDefault="00E66DE8" w:rsidP="00E66DE8">
                        <w:pPr>
                          <w:rPr>
                            <w:rFonts w:ascii="Arial" w:hAnsi="Arial"/>
                          </w:rPr>
                        </w:pPr>
                        <w:r>
                          <w:rPr>
                            <w:rFonts w:ascii="Arial" w:hAnsi="Arial"/>
                            <w:u w:val="single"/>
                          </w:rPr>
                          <w:t>Potential Elements of the Performance</w:t>
                        </w:r>
                        <w:r>
                          <w:rPr>
                            <w:rFonts w:ascii="Arial" w:hAnsi="Arial"/>
                          </w:rPr>
                          <w:t>:</w:t>
                        </w:r>
                      </w:p>
                      <w:p w:rsidR="00E66DE8" w:rsidRDefault="00E66DE8" w:rsidP="00E66DE8">
                        <w:pPr>
                          <w:numPr>
                            <w:ilvl w:val="0"/>
                            <w:numId w:val="16"/>
                          </w:numPr>
                          <w:rPr>
                            <w:rFonts w:ascii="Arial" w:hAnsi="Arial"/>
                          </w:rPr>
                        </w:pPr>
                        <w:r>
                          <w:rPr>
                            <w:rFonts w:ascii="Arial" w:hAnsi="Arial"/>
                          </w:rPr>
                          <w:t xml:space="preserve">Discuss the </w:t>
                        </w:r>
                        <w:r w:rsidR="0048255F">
                          <w:rPr>
                            <w:rFonts w:ascii="Arial" w:hAnsi="Arial"/>
                          </w:rPr>
                          <w:t>different</w:t>
                        </w:r>
                        <w:r>
                          <w:rPr>
                            <w:rFonts w:ascii="Arial" w:hAnsi="Arial"/>
                          </w:rPr>
                          <w:t xml:space="preserve"> forms of fluid energy</w:t>
                        </w:r>
                      </w:p>
                      <w:p w:rsidR="00E66DE8" w:rsidRDefault="00E66DE8" w:rsidP="00E66DE8">
                        <w:pPr>
                          <w:numPr>
                            <w:ilvl w:val="0"/>
                            <w:numId w:val="16"/>
                          </w:numPr>
                          <w:rPr>
                            <w:rFonts w:ascii="Arial" w:hAnsi="Arial"/>
                          </w:rPr>
                        </w:pPr>
                        <w:r>
                          <w:rPr>
                            <w:rFonts w:ascii="Arial" w:hAnsi="Arial"/>
                          </w:rPr>
                          <w:t>Express the fluid energy as head</w:t>
                        </w:r>
                      </w:p>
                      <w:p w:rsidR="00E66DE8" w:rsidRDefault="00E66DE8" w:rsidP="00E66DE8">
                        <w:pPr>
                          <w:numPr>
                            <w:ilvl w:val="0"/>
                            <w:numId w:val="16"/>
                          </w:numPr>
                          <w:rPr>
                            <w:rFonts w:ascii="Arial" w:hAnsi="Arial"/>
                          </w:rPr>
                        </w:pPr>
                        <w:r>
                          <w:rPr>
                            <w:rFonts w:ascii="Arial" w:hAnsi="Arial"/>
                          </w:rPr>
                          <w:t>Derive the relationships between pressure and elevation</w:t>
                        </w:r>
                      </w:p>
                      <w:p w:rsidR="00E66DE8" w:rsidRDefault="00E66DE8" w:rsidP="00E66DE8">
                        <w:pPr>
                          <w:numPr>
                            <w:ilvl w:val="0"/>
                            <w:numId w:val="16"/>
                          </w:numPr>
                          <w:rPr>
                            <w:rFonts w:ascii="Arial" w:hAnsi="Arial"/>
                          </w:rPr>
                        </w:pPr>
                        <w:r>
                          <w:rPr>
                            <w:rFonts w:ascii="Arial" w:hAnsi="Arial"/>
                          </w:rPr>
                          <w:t>Measure fluid pressure using manometers and gauges</w:t>
                        </w:r>
                      </w:p>
                      <w:p w:rsidR="00E66DE8" w:rsidRDefault="00E66DE8" w:rsidP="00E66DE8">
                        <w:pPr>
                          <w:numPr>
                            <w:ilvl w:val="0"/>
                            <w:numId w:val="16"/>
                          </w:numPr>
                          <w:rPr>
                            <w:rFonts w:ascii="Arial" w:hAnsi="Arial"/>
                          </w:rPr>
                        </w:pPr>
                        <w:r>
                          <w:rPr>
                            <w:rFonts w:ascii="Arial" w:hAnsi="Arial"/>
                          </w:rPr>
                          <w:t>Calculate the forces acting on retaining walls and buoyant forces on bodies immersed in fluids</w:t>
                        </w:r>
                      </w:p>
                      <w:p w:rsidR="00E66DE8" w:rsidRDefault="00E66DE8" w:rsidP="00E66DE8">
                        <w:pPr>
                          <w:rPr>
                            <w:rFonts w:ascii="Arial" w:hAnsi="Arial"/>
                          </w:rPr>
                        </w:pPr>
                      </w:p>
                    </w:tc>
                  </w:tr>
                </w:tbl>
                <w:p w:rsidR="00E66DE8" w:rsidRPr="00B95525" w:rsidRDefault="00E66DE8" w:rsidP="00E66DE8">
                  <w:pPr>
                    <w:rPr>
                      <w:rFonts w:ascii="Arial" w:hAnsi="Arial"/>
                      <w:b/>
                      <w:i/>
                    </w:rPr>
                  </w:pPr>
                </w:p>
              </w:tc>
            </w:tr>
          </w:tbl>
          <w:p w:rsidR="00E66DE8" w:rsidRDefault="00E66DE8">
            <w:pPr>
              <w:rPr>
                <w:rFonts w:ascii="Arial" w:hAnsi="Arial"/>
              </w:rPr>
            </w:pPr>
          </w:p>
        </w:tc>
      </w:tr>
      <w:tr w:rsidR="00E66DE8" w:rsidRPr="00B95525">
        <w:tc>
          <w:tcPr>
            <w:tcW w:w="675" w:type="dxa"/>
          </w:tcPr>
          <w:p w:rsidR="00E66DE8" w:rsidRPr="00B95525" w:rsidRDefault="00E66DE8">
            <w:pPr>
              <w:rPr>
                <w:rFonts w:ascii="Arial" w:hAnsi="Arial"/>
                <w:b/>
                <w:i/>
              </w:rPr>
            </w:pPr>
          </w:p>
        </w:tc>
        <w:tc>
          <w:tcPr>
            <w:tcW w:w="567" w:type="dxa"/>
          </w:tcPr>
          <w:p w:rsidR="00E66DE8" w:rsidRPr="00B95525" w:rsidRDefault="00E66DE8">
            <w:pPr>
              <w:rPr>
                <w:rFonts w:ascii="Arial" w:hAnsi="Arial"/>
                <w:b/>
                <w:i/>
              </w:rPr>
            </w:pPr>
            <w:r w:rsidRPr="00B95525">
              <w:rPr>
                <w:rFonts w:ascii="Arial" w:hAnsi="Arial"/>
                <w:b/>
                <w:i/>
              </w:rPr>
              <w:t>3.</w:t>
            </w:r>
          </w:p>
        </w:tc>
        <w:tc>
          <w:tcPr>
            <w:tcW w:w="7614" w:type="dxa"/>
          </w:tcPr>
          <w:tbl>
            <w:tblPr>
              <w:tblW w:w="0" w:type="auto"/>
              <w:tblLayout w:type="fixed"/>
              <w:tblLook w:val="0000" w:firstRow="0" w:lastRow="0" w:firstColumn="0" w:lastColumn="0" w:noHBand="0" w:noVBand="0"/>
            </w:tblPr>
            <w:tblGrid>
              <w:gridCol w:w="7614"/>
            </w:tblGrid>
            <w:tr w:rsidR="00E66DE8" w:rsidRPr="00F01765" w:rsidTr="00E66DE8">
              <w:tc>
                <w:tcPr>
                  <w:tcW w:w="7614" w:type="dxa"/>
                </w:tcPr>
                <w:p w:rsidR="00E66DE8" w:rsidRPr="00F01765" w:rsidRDefault="00E66DE8" w:rsidP="00E66DE8">
                  <w:pPr>
                    <w:rPr>
                      <w:rFonts w:ascii="Arial" w:hAnsi="Arial"/>
                      <w:b/>
                      <w:i/>
                    </w:rPr>
                  </w:pPr>
                  <w:r w:rsidRPr="00F01765">
                    <w:rPr>
                      <w:rFonts w:ascii="Arial" w:hAnsi="Arial"/>
                      <w:b/>
                      <w:i/>
                    </w:rPr>
                    <w:t>Apply the principles of mass conservation and energy conservation to fluids in motion.</w:t>
                  </w:r>
                </w:p>
              </w:tc>
            </w:tr>
            <w:tr w:rsidR="00E66DE8" w:rsidRPr="00F01765" w:rsidTr="00E66DE8">
              <w:tc>
                <w:tcPr>
                  <w:tcW w:w="7614" w:type="dxa"/>
                </w:tcPr>
                <w:p w:rsidR="00E66DE8" w:rsidRPr="00F01765" w:rsidRDefault="00E66DE8" w:rsidP="00E66DE8">
                  <w:pPr>
                    <w:rPr>
                      <w:rFonts w:ascii="Arial" w:hAnsi="Arial"/>
                    </w:rPr>
                  </w:pPr>
                  <w:r w:rsidRPr="00F01765">
                    <w:rPr>
                      <w:rFonts w:ascii="Arial" w:hAnsi="Arial"/>
                      <w:u w:val="single"/>
                    </w:rPr>
                    <w:t>Potential Elements of the Performance</w:t>
                  </w:r>
                  <w:r w:rsidRPr="00F01765">
                    <w:rPr>
                      <w:rFonts w:ascii="Arial" w:hAnsi="Arial"/>
                    </w:rPr>
                    <w:t>:</w:t>
                  </w:r>
                </w:p>
                <w:p w:rsidR="00E66DE8" w:rsidRPr="00F01765" w:rsidRDefault="00E66DE8" w:rsidP="00E66DE8">
                  <w:pPr>
                    <w:numPr>
                      <w:ilvl w:val="0"/>
                      <w:numId w:val="17"/>
                    </w:numPr>
                    <w:rPr>
                      <w:rFonts w:ascii="Arial" w:hAnsi="Arial"/>
                    </w:rPr>
                  </w:pPr>
                  <w:r w:rsidRPr="00F01765">
                    <w:rPr>
                      <w:rFonts w:ascii="Arial" w:hAnsi="Arial"/>
                    </w:rPr>
                    <w:t>Derive and apply continuity equation to size the pipes</w:t>
                  </w:r>
                </w:p>
                <w:p w:rsidR="00E66DE8" w:rsidRPr="00F01765" w:rsidRDefault="00E66DE8" w:rsidP="00E66DE8">
                  <w:pPr>
                    <w:numPr>
                      <w:ilvl w:val="0"/>
                      <w:numId w:val="17"/>
                    </w:numPr>
                    <w:rPr>
                      <w:rFonts w:ascii="Arial" w:hAnsi="Arial"/>
                    </w:rPr>
                  </w:pPr>
                  <w:r w:rsidRPr="00F01765">
                    <w:rPr>
                      <w:rFonts w:ascii="Arial" w:hAnsi="Arial"/>
                    </w:rPr>
                    <w:t>Apply the concept of energy conversation to write Bernoulli's equation</w:t>
                  </w:r>
                </w:p>
                <w:p w:rsidR="00E66DE8" w:rsidRPr="00F01765" w:rsidRDefault="00E66DE8" w:rsidP="00E66DE8">
                  <w:pPr>
                    <w:numPr>
                      <w:ilvl w:val="0"/>
                      <w:numId w:val="17"/>
                    </w:numPr>
                    <w:rPr>
                      <w:rFonts w:ascii="Arial" w:hAnsi="Arial"/>
                    </w:rPr>
                  </w:pPr>
                  <w:r w:rsidRPr="00F01765">
                    <w:rPr>
                      <w:rFonts w:ascii="Arial" w:hAnsi="Arial"/>
                    </w:rPr>
                    <w:t xml:space="preserve">Recognize the limitations of </w:t>
                  </w:r>
                  <w:proofErr w:type="spellStart"/>
                  <w:r w:rsidRPr="00F01765">
                    <w:rPr>
                      <w:rFonts w:ascii="Arial" w:hAnsi="Arial"/>
                    </w:rPr>
                    <w:t>Bernoulli"s</w:t>
                  </w:r>
                  <w:proofErr w:type="spellEnd"/>
                  <w:r w:rsidRPr="00F01765">
                    <w:rPr>
                      <w:rFonts w:ascii="Arial" w:hAnsi="Arial"/>
                    </w:rPr>
                    <w:t xml:space="preserve"> equation</w:t>
                  </w:r>
                </w:p>
                <w:p w:rsidR="00E66DE8" w:rsidRPr="00F01765" w:rsidRDefault="00E66DE8" w:rsidP="00E66DE8">
                  <w:pPr>
                    <w:numPr>
                      <w:ilvl w:val="0"/>
                      <w:numId w:val="17"/>
                    </w:numPr>
                    <w:rPr>
                      <w:rFonts w:ascii="Arial" w:hAnsi="Arial"/>
                    </w:rPr>
                  </w:pPr>
                  <w:r w:rsidRPr="00F01765">
                    <w:rPr>
                      <w:rFonts w:ascii="Arial" w:hAnsi="Arial"/>
                    </w:rPr>
                    <w:t xml:space="preserve">Define </w:t>
                  </w:r>
                  <w:proofErr w:type="spellStart"/>
                  <w:r w:rsidRPr="00F01765">
                    <w:rPr>
                      <w:rFonts w:ascii="Arial" w:hAnsi="Arial"/>
                    </w:rPr>
                    <w:t>Toricelli's</w:t>
                  </w:r>
                  <w:proofErr w:type="spellEnd"/>
                  <w:r w:rsidRPr="00F01765">
                    <w:rPr>
                      <w:rFonts w:ascii="Arial" w:hAnsi="Arial"/>
                    </w:rPr>
                    <w:t xml:space="preserve"> theorem</w:t>
                  </w:r>
                </w:p>
                <w:p w:rsidR="00E66DE8" w:rsidRPr="007D78A1" w:rsidRDefault="00E66DE8" w:rsidP="00E66DE8">
                  <w:pPr>
                    <w:numPr>
                      <w:ilvl w:val="0"/>
                      <w:numId w:val="17"/>
                    </w:numPr>
                    <w:rPr>
                      <w:rFonts w:ascii="Arial" w:hAnsi="Arial"/>
                    </w:rPr>
                  </w:pPr>
                  <w:r w:rsidRPr="00F01765">
                    <w:rPr>
                      <w:rFonts w:ascii="Arial" w:hAnsi="Arial"/>
                    </w:rPr>
                    <w:t>Describe the working principles of variable head meters</w:t>
                  </w:r>
                </w:p>
              </w:tc>
            </w:tr>
          </w:tbl>
          <w:p w:rsidR="00E66DE8" w:rsidRDefault="00E66DE8"/>
        </w:tc>
      </w:tr>
      <w:tr w:rsidR="00E66DE8">
        <w:tc>
          <w:tcPr>
            <w:tcW w:w="675" w:type="dxa"/>
          </w:tcPr>
          <w:p w:rsidR="00E66DE8" w:rsidRDefault="00E66DE8">
            <w:pPr>
              <w:rPr>
                <w:rFonts w:ascii="Arial" w:hAnsi="Arial"/>
              </w:rPr>
            </w:pPr>
          </w:p>
        </w:tc>
        <w:tc>
          <w:tcPr>
            <w:tcW w:w="567" w:type="dxa"/>
          </w:tcPr>
          <w:p w:rsidR="00E66DE8" w:rsidRDefault="00E66DE8">
            <w:pPr>
              <w:rPr>
                <w:rFonts w:ascii="Arial" w:hAnsi="Arial"/>
              </w:rPr>
            </w:pPr>
          </w:p>
        </w:tc>
        <w:tc>
          <w:tcPr>
            <w:tcW w:w="7614" w:type="dxa"/>
          </w:tcPr>
          <w:p w:rsidR="00E66DE8" w:rsidRDefault="00E66DE8"/>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4.</w:t>
            </w:r>
          </w:p>
        </w:tc>
        <w:tc>
          <w:tcPr>
            <w:tcW w:w="7614" w:type="dxa"/>
          </w:tcPr>
          <w:p w:rsidR="00ED7528" w:rsidRPr="00B95525" w:rsidRDefault="00E66DE8">
            <w:pPr>
              <w:rPr>
                <w:rFonts w:ascii="Arial" w:hAnsi="Arial"/>
                <w:b/>
                <w:i/>
              </w:rPr>
            </w:pPr>
            <w:r w:rsidRPr="00B95525">
              <w:rPr>
                <w:rFonts w:ascii="Arial" w:hAnsi="Arial"/>
                <w:b/>
                <w:i/>
              </w:rPr>
              <w:t>Apply the principles of fluid mechanics to 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66DE8" w:rsidRDefault="00E66DE8" w:rsidP="00E66DE8">
            <w:pPr>
              <w:rPr>
                <w:rFonts w:ascii="Arial" w:hAnsi="Arial"/>
              </w:rPr>
            </w:pPr>
            <w:r>
              <w:rPr>
                <w:rFonts w:ascii="Arial" w:hAnsi="Arial"/>
                <w:u w:val="single"/>
              </w:rPr>
              <w:t>Potential Elements of the Performance</w:t>
            </w:r>
            <w:r>
              <w:rPr>
                <w:rFonts w:ascii="Arial" w:hAnsi="Arial"/>
              </w:rPr>
              <w:t>:</w:t>
            </w:r>
          </w:p>
          <w:p w:rsidR="00E66DE8" w:rsidRDefault="00E66DE8" w:rsidP="00E66DE8">
            <w:pPr>
              <w:numPr>
                <w:ilvl w:val="0"/>
                <w:numId w:val="18"/>
              </w:numPr>
              <w:rPr>
                <w:rFonts w:ascii="Arial" w:hAnsi="Arial"/>
              </w:rPr>
            </w:pPr>
            <w:r>
              <w:rPr>
                <w:rFonts w:ascii="Arial" w:hAnsi="Arial"/>
              </w:rPr>
              <w:t>Identify hydraulic mechanics like pumps and turbines</w:t>
            </w:r>
          </w:p>
          <w:p w:rsidR="00E66DE8" w:rsidRDefault="00E66DE8" w:rsidP="00E66DE8">
            <w:pPr>
              <w:numPr>
                <w:ilvl w:val="0"/>
                <w:numId w:val="18"/>
              </w:numPr>
              <w:rPr>
                <w:rFonts w:ascii="Arial" w:hAnsi="Arial"/>
              </w:rPr>
            </w:pPr>
            <w:r>
              <w:rPr>
                <w:rFonts w:ascii="Arial" w:hAnsi="Arial"/>
              </w:rPr>
              <w:t>Expand Bernoulli's equation to include the terms head added and head lost apply energy equation to solve practical problems</w:t>
            </w:r>
          </w:p>
          <w:p w:rsidR="00E66DE8" w:rsidRDefault="00E66DE8" w:rsidP="00E66DE8">
            <w:pPr>
              <w:numPr>
                <w:ilvl w:val="0"/>
                <w:numId w:val="18"/>
              </w:numPr>
              <w:rPr>
                <w:rFonts w:ascii="Arial" w:hAnsi="Arial"/>
              </w:rPr>
            </w:pPr>
            <w:r>
              <w:rPr>
                <w:rFonts w:ascii="Arial" w:hAnsi="Arial"/>
              </w:rPr>
              <w:t>Calculate the power required to drive pumps</w:t>
            </w:r>
          </w:p>
          <w:p w:rsidR="00E66DE8" w:rsidRDefault="00E66DE8" w:rsidP="00E66DE8">
            <w:pPr>
              <w:numPr>
                <w:ilvl w:val="0"/>
                <w:numId w:val="18"/>
              </w:numPr>
              <w:rPr>
                <w:rFonts w:ascii="Arial" w:hAnsi="Arial"/>
              </w:rPr>
            </w:pPr>
            <w:r>
              <w:rPr>
                <w:rFonts w:ascii="Arial" w:hAnsi="Arial"/>
              </w:rPr>
              <w:t>Draw hydraulic and energy grade line for a fluid system</w:t>
            </w:r>
          </w:p>
          <w:p w:rsidR="00E66DE8" w:rsidRDefault="00E66DE8" w:rsidP="00E66DE8">
            <w:pPr>
              <w:numPr>
                <w:ilvl w:val="0"/>
                <w:numId w:val="18"/>
              </w:numPr>
              <w:rPr>
                <w:rFonts w:ascii="Arial" w:hAnsi="Arial"/>
              </w:rPr>
            </w:pPr>
            <w:r>
              <w:rPr>
                <w:rFonts w:ascii="Arial" w:hAnsi="Arial"/>
              </w:rPr>
              <w:t>Derive general flow equation for variable head meter</w:t>
            </w:r>
          </w:p>
          <w:p w:rsidR="00E66DE8" w:rsidRDefault="00E66DE8" w:rsidP="00E66DE8">
            <w:pPr>
              <w:numPr>
                <w:ilvl w:val="0"/>
                <w:numId w:val="18"/>
              </w:numPr>
              <w:rPr>
                <w:rFonts w:ascii="Arial" w:hAnsi="Arial"/>
              </w:rPr>
            </w:pPr>
            <w:r>
              <w:rPr>
                <w:rFonts w:ascii="Arial" w:hAnsi="Arial"/>
              </w:rPr>
              <w:t>Study a venturi meter in the laboratory</w:t>
            </w:r>
          </w:p>
          <w:p w:rsidR="00E66DE8" w:rsidRDefault="00E66DE8" w:rsidP="00E66DE8">
            <w:pPr>
              <w:numPr>
                <w:ilvl w:val="0"/>
                <w:numId w:val="18"/>
              </w:numPr>
              <w:rPr>
                <w:rFonts w:ascii="Arial" w:hAnsi="Arial"/>
              </w:rPr>
            </w:pPr>
            <w:r>
              <w:rPr>
                <w:rFonts w:ascii="Arial" w:hAnsi="Arial"/>
              </w:rPr>
              <w:t>Derive the equation relating coefficients of discharge, velocity and contraction</w:t>
            </w:r>
          </w:p>
          <w:p w:rsidR="00E66DE8" w:rsidRDefault="00E66DE8" w:rsidP="00E66DE8">
            <w:pPr>
              <w:numPr>
                <w:ilvl w:val="0"/>
                <w:numId w:val="18"/>
              </w:numPr>
              <w:rPr>
                <w:rFonts w:ascii="Arial" w:hAnsi="Arial"/>
              </w:rPr>
            </w:pPr>
            <w:r>
              <w:rPr>
                <w:rFonts w:ascii="Arial" w:hAnsi="Arial"/>
              </w:rPr>
              <w:t>Calculate the velocity of flow using Pitot-static tube</w:t>
            </w:r>
          </w:p>
          <w:p w:rsidR="00E66DE8" w:rsidRDefault="00E66DE8" w:rsidP="00E66DE8">
            <w:pPr>
              <w:numPr>
                <w:ilvl w:val="0"/>
                <w:numId w:val="18"/>
              </w:numPr>
              <w:rPr>
                <w:rFonts w:ascii="Arial" w:hAnsi="Arial"/>
              </w:rPr>
            </w:pPr>
            <w:r>
              <w:rPr>
                <w:rFonts w:ascii="Arial" w:hAnsi="Arial"/>
              </w:rPr>
              <w:t>Apply weirs formula to estimate flow in open channel</w:t>
            </w:r>
          </w:p>
          <w:p w:rsidR="00E66DE8" w:rsidRDefault="00E66DE8" w:rsidP="00E66DE8">
            <w:pPr>
              <w:numPr>
                <w:ilvl w:val="0"/>
                <w:numId w:val="18"/>
              </w:numPr>
              <w:rPr>
                <w:rFonts w:ascii="Arial" w:hAnsi="Arial"/>
              </w:rPr>
            </w:pPr>
            <w:r>
              <w:rPr>
                <w:rFonts w:ascii="Arial" w:hAnsi="Arial"/>
              </w:rPr>
              <w:t>Characterize laminar flow and turbulent flow</w:t>
            </w:r>
          </w:p>
          <w:p w:rsidR="00E66DE8" w:rsidRDefault="00E66DE8" w:rsidP="00E66DE8">
            <w:pPr>
              <w:numPr>
                <w:ilvl w:val="0"/>
                <w:numId w:val="18"/>
              </w:numPr>
              <w:rPr>
                <w:rFonts w:ascii="Arial" w:hAnsi="Arial"/>
              </w:rPr>
            </w:pPr>
            <w:r>
              <w:rPr>
                <w:rFonts w:ascii="Arial" w:hAnsi="Arial"/>
              </w:rPr>
              <w:t>Use Moody's chart to determine friction factor</w:t>
            </w:r>
          </w:p>
          <w:p w:rsidR="00E66DE8" w:rsidRDefault="00E66DE8" w:rsidP="00E66DE8">
            <w:pPr>
              <w:numPr>
                <w:ilvl w:val="0"/>
                <w:numId w:val="18"/>
              </w:numPr>
              <w:rPr>
                <w:rFonts w:ascii="Arial" w:hAnsi="Arial"/>
              </w:rPr>
            </w:pPr>
            <w:r>
              <w:rPr>
                <w:rFonts w:ascii="Arial" w:hAnsi="Arial"/>
              </w:rPr>
              <w:t xml:space="preserve">Compute frictional head loss by applying Darcy </w:t>
            </w:r>
            <w:proofErr w:type="spellStart"/>
            <w:r>
              <w:rPr>
                <w:rFonts w:ascii="Arial" w:hAnsi="Arial"/>
              </w:rPr>
              <w:t>Weisbach</w:t>
            </w:r>
            <w:proofErr w:type="spellEnd"/>
            <w:r>
              <w:rPr>
                <w:rFonts w:ascii="Arial" w:hAnsi="Arial"/>
              </w:rPr>
              <w:t xml:space="preserve"> flow equation</w:t>
            </w:r>
          </w:p>
          <w:p w:rsidR="00E66DE8" w:rsidRDefault="00E66DE8" w:rsidP="00E66DE8">
            <w:pPr>
              <w:numPr>
                <w:ilvl w:val="0"/>
                <w:numId w:val="18"/>
              </w:numPr>
              <w:rPr>
                <w:rFonts w:ascii="Arial" w:hAnsi="Arial"/>
              </w:rPr>
            </w:pPr>
            <w:r>
              <w:rPr>
                <w:rFonts w:ascii="Arial" w:hAnsi="Arial"/>
              </w:rPr>
              <w:t>Calculate minor losses due to expansion, contraction and fittings</w:t>
            </w:r>
          </w:p>
          <w:p w:rsidR="00ED7528" w:rsidRPr="00E66DE8" w:rsidRDefault="00E66DE8" w:rsidP="00E66DE8">
            <w:pPr>
              <w:numPr>
                <w:ilvl w:val="0"/>
                <w:numId w:val="18"/>
              </w:numPr>
              <w:rPr>
                <w:rFonts w:ascii="Arial" w:hAnsi="Arial"/>
              </w:rPr>
            </w:pPr>
            <w:r w:rsidRPr="00E66DE8">
              <w:rPr>
                <w:rFonts w:ascii="Arial" w:hAnsi="Arial"/>
              </w:rPr>
              <w:t>Calculate total losses and use this in the 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66DE8" w:rsidRDefault="00E66DE8" w:rsidP="00E66DE8">
            <w:pPr>
              <w:ind w:left="360"/>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2F59E4" w:rsidP="00751051">
            <w:pPr>
              <w:rPr>
                <w:rFonts w:ascii="Arial" w:hAnsi="Arial"/>
                <w:b/>
                <w:i/>
              </w:rPr>
            </w:pPr>
            <w:r>
              <w:rPr>
                <w:rFonts w:ascii="Arial" w:hAnsi="Arial"/>
                <w:b/>
                <w:i/>
              </w:rPr>
              <w:t>5.</w:t>
            </w:r>
          </w:p>
        </w:tc>
        <w:tc>
          <w:tcPr>
            <w:tcW w:w="7614" w:type="dxa"/>
          </w:tcPr>
          <w:p w:rsidR="00ED7528" w:rsidRPr="002F59E4" w:rsidRDefault="002F59E4">
            <w:pPr>
              <w:rPr>
                <w:rFonts w:ascii="Arial" w:hAnsi="Arial"/>
                <w:b/>
                <w:i/>
              </w:rPr>
            </w:pPr>
            <w:r w:rsidRPr="002F59E4">
              <w:rPr>
                <w:rFonts w:ascii="Arial" w:hAnsi="Arial"/>
                <w:b/>
                <w:i/>
              </w:rPr>
              <w:t>Describe the Products of Combustion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2F59E4" w:rsidRPr="007D78A1" w:rsidRDefault="002F59E4" w:rsidP="007D78A1">
            <w:pPr>
              <w:rPr>
                <w:rFonts w:ascii="Arial" w:hAnsi="Arial"/>
                <w:u w:val="single"/>
              </w:rPr>
            </w:pPr>
            <w:r>
              <w:rPr>
                <w:rFonts w:ascii="Arial" w:hAnsi="Arial"/>
                <w:u w:val="single"/>
              </w:rPr>
              <w:t>Potential Elements of the Performance</w:t>
            </w:r>
          </w:p>
        </w:tc>
      </w:tr>
      <w:tr w:rsidR="00ED7528" w:rsidRPr="00B95525">
        <w:tc>
          <w:tcPr>
            <w:tcW w:w="675" w:type="dxa"/>
          </w:tcPr>
          <w:p w:rsidR="00ED7528" w:rsidRPr="00B95525" w:rsidRDefault="00ED7528">
            <w:pPr>
              <w:rPr>
                <w:rFonts w:ascii="Arial" w:hAnsi="Arial"/>
                <w:b/>
                <w:i/>
              </w:rPr>
            </w:pPr>
          </w:p>
          <w:p w:rsidR="00ED7528" w:rsidRPr="00B95525" w:rsidRDefault="00ED7528">
            <w:pPr>
              <w:rPr>
                <w:rFonts w:ascii="Arial" w:hAnsi="Arial"/>
                <w:b/>
                <w:i/>
              </w:rPr>
            </w:pPr>
          </w:p>
        </w:tc>
        <w:tc>
          <w:tcPr>
            <w:tcW w:w="567" w:type="dxa"/>
          </w:tcPr>
          <w:p w:rsidR="00ED7528" w:rsidRPr="00B95525" w:rsidRDefault="00ED7528">
            <w:pPr>
              <w:rPr>
                <w:rFonts w:ascii="Arial" w:hAnsi="Arial"/>
                <w:b/>
                <w:i/>
              </w:rPr>
            </w:pPr>
          </w:p>
        </w:tc>
        <w:tc>
          <w:tcPr>
            <w:tcW w:w="7614" w:type="dxa"/>
          </w:tcPr>
          <w:p w:rsidR="00ED7528" w:rsidRDefault="002F59E4" w:rsidP="002F59E4">
            <w:pPr>
              <w:pStyle w:val="ListParagraph"/>
              <w:numPr>
                <w:ilvl w:val="0"/>
                <w:numId w:val="28"/>
              </w:numPr>
              <w:rPr>
                <w:rFonts w:ascii="Arial" w:hAnsi="Arial"/>
              </w:rPr>
            </w:pPr>
            <w:r>
              <w:rPr>
                <w:rFonts w:ascii="Arial" w:hAnsi="Arial"/>
              </w:rPr>
              <w:t>Define Combustion and its properties</w:t>
            </w:r>
          </w:p>
          <w:p w:rsidR="002F59E4" w:rsidRDefault="002F59E4" w:rsidP="002F59E4">
            <w:pPr>
              <w:pStyle w:val="ListParagraph"/>
              <w:numPr>
                <w:ilvl w:val="0"/>
                <w:numId w:val="28"/>
              </w:numPr>
              <w:rPr>
                <w:rFonts w:ascii="Arial" w:hAnsi="Arial"/>
              </w:rPr>
            </w:pPr>
            <w:r>
              <w:rPr>
                <w:rFonts w:ascii="Arial" w:hAnsi="Arial"/>
              </w:rPr>
              <w:t>Fuels</w:t>
            </w:r>
          </w:p>
          <w:p w:rsidR="002F59E4" w:rsidRDefault="002F59E4" w:rsidP="002F59E4">
            <w:pPr>
              <w:pStyle w:val="ListParagraph"/>
              <w:numPr>
                <w:ilvl w:val="0"/>
                <w:numId w:val="28"/>
              </w:numPr>
              <w:rPr>
                <w:rFonts w:ascii="Arial" w:hAnsi="Arial"/>
              </w:rPr>
            </w:pPr>
            <w:r>
              <w:rPr>
                <w:rFonts w:ascii="Arial" w:hAnsi="Arial"/>
              </w:rPr>
              <w:t>Molecular structure of fuels</w:t>
            </w:r>
          </w:p>
          <w:p w:rsidR="002F59E4" w:rsidRDefault="002F59E4" w:rsidP="002F59E4">
            <w:pPr>
              <w:pStyle w:val="ListParagraph"/>
              <w:numPr>
                <w:ilvl w:val="0"/>
                <w:numId w:val="28"/>
              </w:numPr>
              <w:rPr>
                <w:rFonts w:ascii="Arial" w:hAnsi="Arial"/>
              </w:rPr>
            </w:pPr>
            <w:r>
              <w:rPr>
                <w:rFonts w:ascii="Arial" w:hAnsi="Arial"/>
              </w:rPr>
              <w:t>Write balanced Combustion equations</w:t>
            </w:r>
          </w:p>
          <w:p w:rsidR="002F59E4" w:rsidRDefault="002F59E4" w:rsidP="002F59E4">
            <w:pPr>
              <w:pStyle w:val="ListParagraph"/>
              <w:numPr>
                <w:ilvl w:val="0"/>
                <w:numId w:val="28"/>
              </w:numPr>
              <w:rPr>
                <w:rFonts w:ascii="Arial" w:hAnsi="Arial"/>
              </w:rPr>
            </w:pPr>
            <w:r>
              <w:rPr>
                <w:rFonts w:ascii="Arial" w:hAnsi="Arial"/>
              </w:rPr>
              <w:t>Describe Stoichiometric Ratio</w:t>
            </w:r>
          </w:p>
          <w:p w:rsidR="002F59E4" w:rsidRDefault="002F59E4" w:rsidP="002F59E4">
            <w:pPr>
              <w:pStyle w:val="ListParagraph"/>
              <w:numPr>
                <w:ilvl w:val="0"/>
                <w:numId w:val="28"/>
              </w:numPr>
              <w:rPr>
                <w:rFonts w:ascii="Arial" w:hAnsi="Arial"/>
              </w:rPr>
            </w:pPr>
            <w:r>
              <w:rPr>
                <w:rFonts w:ascii="Arial" w:hAnsi="Arial"/>
              </w:rPr>
              <w:t>Describe heating Value of Fuels</w:t>
            </w:r>
          </w:p>
          <w:p w:rsidR="002F59E4" w:rsidRPr="002F59E4" w:rsidRDefault="002F59E4" w:rsidP="002F59E4">
            <w:pPr>
              <w:pStyle w:val="ListParagraph"/>
              <w:rPr>
                <w:rFonts w:ascii="Arial" w:hAnsi="Arial"/>
              </w:rPr>
            </w:pPr>
          </w:p>
        </w:tc>
      </w:tr>
      <w:tr w:rsidR="00ED7528">
        <w:tc>
          <w:tcPr>
            <w:tcW w:w="675" w:type="dxa"/>
          </w:tcPr>
          <w:p w:rsidR="00ED7528" w:rsidRDefault="00ED7528">
            <w:pPr>
              <w:rPr>
                <w:rFonts w:ascii="Arial" w:hAnsi="Arial"/>
              </w:rPr>
            </w:pPr>
          </w:p>
        </w:tc>
        <w:tc>
          <w:tcPr>
            <w:tcW w:w="567" w:type="dxa"/>
          </w:tcPr>
          <w:p w:rsidR="00ED7528" w:rsidRPr="00751051" w:rsidRDefault="00751051">
            <w:pPr>
              <w:rPr>
                <w:rFonts w:ascii="Arial" w:hAnsi="Arial"/>
                <w:b/>
                <w:i/>
              </w:rPr>
            </w:pPr>
            <w:r>
              <w:rPr>
                <w:rFonts w:ascii="Arial" w:hAnsi="Arial"/>
                <w:b/>
                <w:i/>
              </w:rPr>
              <w:t>6.</w:t>
            </w:r>
          </w:p>
        </w:tc>
        <w:tc>
          <w:tcPr>
            <w:tcW w:w="7614" w:type="dxa"/>
          </w:tcPr>
          <w:p w:rsidR="00EB6FEA" w:rsidRPr="00751051" w:rsidRDefault="00751051" w:rsidP="007D78A1">
            <w:pPr>
              <w:rPr>
                <w:rFonts w:ascii="Arial" w:hAnsi="Arial"/>
                <w:b/>
                <w:i/>
              </w:rPr>
            </w:pPr>
            <w:r>
              <w:rPr>
                <w:rFonts w:ascii="Arial" w:hAnsi="Arial"/>
                <w:b/>
                <w:i/>
              </w:rPr>
              <w:t xml:space="preserve">Describe </w:t>
            </w:r>
            <w:r w:rsidR="00EB6FEA">
              <w:rPr>
                <w:rFonts w:ascii="Arial" w:hAnsi="Arial"/>
                <w:b/>
                <w:i/>
              </w:rPr>
              <w:t>Flue gases and Flue gases Analyses</w:t>
            </w:r>
          </w:p>
        </w:tc>
      </w:tr>
      <w:tr w:rsidR="00ED7528" w:rsidRPr="00B95525">
        <w:tc>
          <w:tcPr>
            <w:tcW w:w="675" w:type="dxa"/>
          </w:tcPr>
          <w:p w:rsidR="00ED7528" w:rsidRDefault="00ED7528">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Pr="00B95525" w:rsidRDefault="008501CC">
            <w:pPr>
              <w:rPr>
                <w:rFonts w:ascii="Arial" w:hAnsi="Arial"/>
                <w:b/>
                <w:i/>
              </w:rPr>
            </w:pPr>
          </w:p>
        </w:tc>
        <w:tc>
          <w:tcPr>
            <w:tcW w:w="567" w:type="dxa"/>
          </w:tcPr>
          <w:p w:rsidR="00ED7528" w:rsidRDefault="00ED7528">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Pr="00B95525" w:rsidRDefault="008501CC">
            <w:pPr>
              <w:rPr>
                <w:rFonts w:ascii="Arial" w:hAnsi="Arial"/>
                <w:b/>
                <w:i/>
              </w:rPr>
            </w:pPr>
          </w:p>
        </w:tc>
        <w:tc>
          <w:tcPr>
            <w:tcW w:w="7614" w:type="dxa"/>
          </w:tcPr>
          <w:p w:rsidR="00ED7528" w:rsidRDefault="00EB6FEA" w:rsidP="008501CC">
            <w:pPr>
              <w:pStyle w:val="EnvelopeReturn"/>
              <w:rPr>
                <w:u w:val="single"/>
              </w:rPr>
            </w:pPr>
            <w:r>
              <w:rPr>
                <w:u w:val="single"/>
              </w:rPr>
              <w:t>Potential Elements of the Performance</w:t>
            </w:r>
          </w:p>
          <w:p w:rsidR="00EB6FEA" w:rsidRPr="00EB6FEA" w:rsidRDefault="00EB6FEA" w:rsidP="00EB6FEA">
            <w:pPr>
              <w:pStyle w:val="EnvelopeReturn"/>
              <w:numPr>
                <w:ilvl w:val="0"/>
                <w:numId w:val="29"/>
              </w:numPr>
              <w:rPr>
                <w:b/>
                <w:i/>
              </w:rPr>
            </w:pPr>
            <w:r>
              <w:t>Describe the products of Combustion</w:t>
            </w:r>
          </w:p>
          <w:p w:rsidR="00EB6FEA" w:rsidRPr="00EB6FEA" w:rsidRDefault="00EB6FEA" w:rsidP="00EB6FEA">
            <w:pPr>
              <w:pStyle w:val="EnvelopeReturn"/>
              <w:numPr>
                <w:ilvl w:val="0"/>
                <w:numId w:val="29"/>
              </w:numPr>
              <w:rPr>
                <w:b/>
                <w:i/>
              </w:rPr>
            </w:pPr>
            <w:r>
              <w:t>Boiler efficiency and Excess Air</w:t>
            </w:r>
          </w:p>
          <w:p w:rsidR="00EB6FEA" w:rsidRPr="00EB6FEA" w:rsidRDefault="00EB6FEA" w:rsidP="00EB6FEA">
            <w:pPr>
              <w:pStyle w:val="EnvelopeReturn"/>
              <w:ind w:left="915"/>
              <w:rPr>
                <w:b/>
                <w:i/>
              </w:rPr>
            </w:pPr>
          </w:p>
          <w:p w:rsidR="00EB6FEA" w:rsidRPr="00B95525" w:rsidRDefault="00EB6FEA" w:rsidP="00EB6FEA">
            <w:pPr>
              <w:pStyle w:val="EnvelopeReturn"/>
              <w:ind w:left="915"/>
              <w:rPr>
                <w:b/>
                <w:i/>
              </w:rPr>
            </w:pPr>
          </w:p>
        </w:tc>
      </w:tr>
      <w:tr w:rsidR="00ED7528">
        <w:trPr>
          <w:cantSplit/>
        </w:trPr>
        <w:tc>
          <w:tcPr>
            <w:tcW w:w="675" w:type="dxa"/>
          </w:tcPr>
          <w:p w:rsidR="00ED7528" w:rsidRDefault="00ED7528">
            <w:pPr>
              <w:rPr>
                <w:rFonts w:ascii="Arial" w:hAnsi="Arial"/>
                <w:b/>
              </w:rPr>
            </w:pPr>
            <w:r>
              <w:rPr>
                <w:rFonts w:ascii="Arial" w:hAnsi="Arial"/>
                <w:b/>
              </w:rPr>
              <w:t>III.</w:t>
            </w:r>
          </w:p>
        </w:tc>
        <w:tc>
          <w:tcPr>
            <w:tcW w:w="8181" w:type="dxa"/>
            <w:gridSpan w:val="2"/>
          </w:tcPr>
          <w:p w:rsidR="00ED7528" w:rsidRDefault="00ED7528">
            <w:pPr>
              <w:rPr>
                <w:rFonts w:ascii="Arial" w:hAnsi="Arial"/>
                <w:b/>
              </w:rPr>
            </w:pPr>
            <w:r>
              <w:rPr>
                <w:rFonts w:ascii="Arial" w:hAnsi="Arial"/>
                <w:b/>
              </w:rPr>
              <w:t>TOPICS: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1.</w:t>
            </w:r>
          </w:p>
        </w:tc>
        <w:tc>
          <w:tcPr>
            <w:tcW w:w="7614" w:type="dxa"/>
          </w:tcPr>
          <w:p w:rsidR="00ED7528" w:rsidRDefault="008501CC">
            <w:pPr>
              <w:rPr>
                <w:rFonts w:ascii="Arial" w:hAnsi="Arial"/>
              </w:rPr>
            </w:pPr>
            <w:r>
              <w:rPr>
                <w:rFonts w:ascii="Arial" w:hAnsi="Arial"/>
              </w:rPr>
              <w:t>Fluid Properties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2.</w:t>
            </w:r>
          </w:p>
        </w:tc>
        <w:tc>
          <w:tcPr>
            <w:tcW w:w="7614" w:type="dxa"/>
          </w:tcPr>
          <w:p w:rsidR="00ED7528" w:rsidRDefault="008501CC" w:rsidP="008501CC">
            <w:pPr>
              <w:rPr>
                <w:rFonts w:ascii="Arial" w:hAnsi="Arial"/>
              </w:rPr>
            </w:pPr>
            <w:r>
              <w:rPr>
                <w:rFonts w:ascii="Arial" w:hAnsi="Arial"/>
              </w:rPr>
              <w:t>Behavior of Fluids at Rest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3.</w:t>
            </w:r>
          </w:p>
        </w:tc>
        <w:tc>
          <w:tcPr>
            <w:tcW w:w="7614" w:type="dxa"/>
          </w:tcPr>
          <w:p w:rsidR="00ED7528" w:rsidRDefault="008501CC">
            <w:pPr>
              <w:rPr>
                <w:rFonts w:ascii="Arial" w:hAnsi="Arial"/>
              </w:rPr>
            </w:pPr>
            <w:r>
              <w:rPr>
                <w:rFonts w:ascii="Arial" w:hAnsi="Arial"/>
              </w:rPr>
              <w:t>Behavior of Fluids in Motion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4.</w:t>
            </w:r>
          </w:p>
        </w:tc>
        <w:tc>
          <w:tcPr>
            <w:tcW w:w="7614" w:type="dxa"/>
          </w:tcPr>
          <w:p w:rsidR="00ED7528" w:rsidRDefault="008501CC">
            <w:pPr>
              <w:rPr>
                <w:rFonts w:ascii="Arial" w:hAnsi="Arial"/>
              </w:rPr>
            </w:pPr>
            <w:r>
              <w:rPr>
                <w:rFonts w:ascii="Arial" w:hAnsi="Arial"/>
              </w:rPr>
              <w:t>Principles of Flow Measurement</w:t>
            </w:r>
          </w:p>
        </w:tc>
      </w:tr>
      <w:tr w:rsidR="00ED7528">
        <w:tc>
          <w:tcPr>
            <w:tcW w:w="675" w:type="dxa"/>
          </w:tcPr>
          <w:p w:rsidR="00ED7528" w:rsidRDefault="00ED7528">
            <w:pPr>
              <w:rPr>
                <w:rFonts w:ascii="Arial" w:hAnsi="Arial"/>
              </w:rPr>
            </w:pPr>
          </w:p>
        </w:tc>
        <w:tc>
          <w:tcPr>
            <w:tcW w:w="567" w:type="dxa"/>
          </w:tcPr>
          <w:p w:rsidR="00EB6FEA" w:rsidRDefault="00ED7528">
            <w:pPr>
              <w:rPr>
                <w:rFonts w:ascii="Arial" w:hAnsi="Arial"/>
              </w:rPr>
            </w:pPr>
            <w:r>
              <w:rPr>
                <w:rFonts w:ascii="Arial" w:hAnsi="Arial"/>
              </w:rPr>
              <w:t>5</w:t>
            </w:r>
          </w:p>
          <w:p w:rsidR="00ED7528" w:rsidRDefault="00EB6FEA">
            <w:pPr>
              <w:rPr>
                <w:rFonts w:ascii="Arial" w:hAnsi="Arial"/>
              </w:rPr>
            </w:pPr>
            <w:r>
              <w:rPr>
                <w:rFonts w:ascii="Arial" w:hAnsi="Arial"/>
              </w:rPr>
              <w:t>6.</w:t>
            </w:r>
            <w:r w:rsidR="00ED7528">
              <w:rPr>
                <w:rFonts w:ascii="Arial" w:hAnsi="Arial"/>
              </w:rPr>
              <w:t>.</w:t>
            </w:r>
          </w:p>
        </w:tc>
        <w:tc>
          <w:tcPr>
            <w:tcW w:w="7614" w:type="dxa"/>
          </w:tcPr>
          <w:p w:rsidR="00ED7528" w:rsidRDefault="008501CC">
            <w:pPr>
              <w:rPr>
                <w:rFonts w:ascii="Arial" w:hAnsi="Arial"/>
              </w:rPr>
            </w:pPr>
            <w:r>
              <w:rPr>
                <w:rFonts w:ascii="Arial" w:hAnsi="Arial"/>
              </w:rPr>
              <w:t>Combustion</w:t>
            </w:r>
          </w:p>
          <w:p w:rsidR="00EB6FEA" w:rsidRDefault="00EB6FEA">
            <w:pPr>
              <w:rPr>
                <w:rFonts w:ascii="Arial" w:hAnsi="Arial"/>
              </w:rPr>
            </w:pPr>
            <w:r>
              <w:rPr>
                <w:rFonts w:ascii="Arial" w:hAnsi="Arial"/>
              </w:rPr>
              <w:t xml:space="preserve">Flue Gases </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p>
        </w:tc>
      </w:tr>
    </w:tbl>
    <w:p w:rsidR="007D78A1" w:rsidRDefault="007D78A1"/>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lastRenderedPageBreak/>
              <w:t>IV.</w:t>
            </w:r>
          </w:p>
        </w:tc>
        <w:tc>
          <w:tcPr>
            <w:tcW w:w="8181" w:type="dxa"/>
          </w:tcPr>
          <w:p w:rsidR="00ED7528" w:rsidRDefault="00ED7528">
            <w:pPr>
              <w:rPr>
                <w:rFonts w:ascii="Arial" w:hAnsi="Arial"/>
                <w:b/>
              </w:rPr>
            </w:pPr>
            <w:r>
              <w:rPr>
                <w:rFonts w:ascii="Arial" w:hAnsi="Arial"/>
                <w:b/>
              </w:rPr>
              <w:t>REQUIRED RESOURCES/TEXTS/MATERIALS:</w:t>
            </w:r>
          </w:p>
          <w:p w:rsidR="00ED7528" w:rsidRDefault="008501CC" w:rsidP="008501CC">
            <w:pPr>
              <w:rPr>
                <w:rFonts w:ascii="Arial" w:hAnsi="Arial"/>
              </w:rPr>
            </w:pPr>
            <w:r>
              <w:rPr>
                <w:rFonts w:ascii="Arial" w:hAnsi="Arial"/>
              </w:rPr>
              <w:t>Applied Fluid Mechanics (Robert L. Mott Sixth Edition)</w:t>
            </w:r>
          </w:p>
        </w:tc>
      </w:tr>
    </w:tbl>
    <w:p w:rsidR="00ED7528" w:rsidRDefault="00ED7528">
      <w:pPr>
        <w:rPr>
          <w:rFonts w:ascii="Arial" w:hAnsi="Arial"/>
        </w:rPr>
      </w:pPr>
    </w:p>
    <w:p w:rsidR="007D78A1" w:rsidRDefault="007D78A1">
      <w:pPr>
        <w:rPr>
          <w:rFonts w:ascii="Arial" w:hAnsi="Arial"/>
        </w:rPr>
      </w:pPr>
    </w:p>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V.</w:t>
            </w:r>
          </w:p>
        </w:tc>
        <w:tc>
          <w:tcPr>
            <w:tcW w:w="8181" w:type="dxa"/>
          </w:tcPr>
          <w:p w:rsidR="00ED7528" w:rsidRPr="00B95525" w:rsidRDefault="00ED7528">
            <w:pPr>
              <w:rPr>
                <w:rFonts w:ascii="Arial" w:hAnsi="Arial"/>
                <w:b/>
                <w:bCs/>
              </w:rPr>
            </w:pPr>
            <w:r w:rsidRPr="00B95525">
              <w:rPr>
                <w:rFonts w:ascii="Arial" w:hAnsi="Arial"/>
                <w:b/>
                <w:bCs/>
              </w:rPr>
              <w:t>EVALUATION PROCESS/GRADING SYSTEM:</w:t>
            </w:r>
          </w:p>
          <w:p w:rsidR="00ED7528" w:rsidRDefault="00ED7528">
            <w:pPr>
              <w:rPr>
                <w:rFonts w:ascii="Arial" w:hAnsi="Arial"/>
                <w:bCs/>
              </w:rPr>
            </w:pPr>
            <w:r>
              <w:rPr>
                <w:rFonts w:ascii="Arial" w:hAnsi="Arial"/>
                <w:bCs/>
              </w:rPr>
              <w:t xml:space="preserve">           </w:t>
            </w:r>
          </w:p>
          <w:p w:rsidR="00ED7528" w:rsidRPr="007D78A1" w:rsidRDefault="00DE6D21">
            <w:pPr>
              <w:rPr>
                <w:rFonts w:ascii="Arial" w:hAnsi="Arial" w:cs="Arial"/>
                <w:bCs/>
              </w:rPr>
            </w:pPr>
            <w:r w:rsidRPr="007D78A1">
              <w:rPr>
                <w:rFonts w:ascii="Arial" w:hAnsi="Arial" w:cs="Arial"/>
                <w:bCs/>
              </w:rPr>
              <w:t xml:space="preserve">Three </w:t>
            </w:r>
            <w:r w:rsidR="00B95525" w:rsidRPr="007D78A1">
              <w:rPr>
                <w:rFonts w:ascii="Arial" w:hAnsi="Arial" w:cs="Arial"/>
                <w:bCs/>
              </w:rPr>
              <w:t xml:space="preserve"> </w:t>
            </w:r>
            <w:r w:rsidR="009A798F" w:rsidRPr="007D78A1">
              <w:rPr>
                <w:rFonts w:ascii="Arial" w:hAnsi="Arial" w:cs="Arial"/>
                <w:bCs/>
              </w:rPr>
              <w:t xml:space="preserve">Tests       </w:t>
            </w:r>
            <w:r w:rsidR="00ED7528" w:rsidRPr="007D78A1">
              <w:rPr>
                <w:rFonts w:ascii="Arial" w:hAnsi="Arial" w:cs="Arial"/>
                <w:bCs/>
              </w:rPr>
              <w:t xml:space="preserve">    </w:t>
            </w:r>
            <w:r w:rsidRPr="007D78A1">
              <w:rPr>
                <w:rFonts w:ascii="Arial" w:hAnsi="Arial" w:cs="Arial"/>
                <w:bCs/>
              </w:rPr>
              <w:t xml:space="preserve">                   -     </w:t>
            </w:r>
            <w:r w:rsidR="00D561BC" w:rsidRPr="007D78A1">
              <w:rPr>
                <w:rFonts w:ascii="Arial" w:hAnsi="Arial" w:cs="Arial"/>
                <w:bCs/>
              </w:rPr>
              <w:t xml:space="preserve">    </w:t>
            </w:r>
            <w:r w:rsidR="008501CC" w:rsidRPr="007D78A1">
              <w:rPr>
                <w:rFonts w:ascii="Arial" w:hAnsi="Arial" w:cs="Arial"/>
                <w:bCs/>
              </w:rPr>
              <w:t>70</w:t>
            </w:r>
            <w:r w:rsidRPr="007D78A1">
              <w:rPr>
                <w:rFonts w:ascii="Arial" w:hAnsi="Arial" w:cs="Arial"/>
                <w:bCs/>
              </w:rPr>
              <w:t>%</w:t>
            </w:r>
          </w:p>
          <w:p w:rsidR="00ED7528" w:rsidRPr="007D78A1" w:rsidRDefault="009A798F">
            <w:pPr>
              <w:rPr>
                <w:rFonts w:ascii="Arial" w:hAnsi="Arial" w:cs="Arial"/>
                <w:bCs/>
              </w:rPr>
            </w:pPr>
            <w:r w:rsidRPr="007D78A1">
              <w:rPr>
                <w:rFonts w:ascii="Arial" w:hAnsi="Arial" w:cs="Arial"/>
                <w:bCs/>
              </w:rPr>
              <w:t>Lab Work</w:t>
            </w:r>
            <w:r w:rsidR="008501CC" w:rsidRPr="007D78A1">
              <w:rPr>
                <w:rFonts w:ascii="Arial" w:hAnsi="Arial" w:cs="Arial"/>
                <w:bCs/>
              </w:rPr>
              <w:t xml:space="preserve">                           </w:t>
            </w:r>
            <w:r w:rsidRPr="007D78A1">
              <w:rPr>
                <w:rFonts w:ascii="Arial" w:hAnsi="Arial" w:cs="Arial"/>
                <w:bCs/>
              </w:rPr>
              <w:t xml:space="preserve">     </w:t>
            </w:r>
            <w:r w:rsidR="00D561BC" w:rsidRPr="007D78A1">
              <w:rPr>
                <w:rFonts w:ascii="Arial" w:hAnsi="Arial" w:cs="Arial"/>
                <w:bCs/>
              </w:rPr>
              <w:t xml:space="preserve">   </w:t>
            </w:r>
            <w:r w:rsidRPr="007D78A1">
              <w:rPr>
                <w:rFonts w:ascii="Arial" w:hAnsi="Arial" w:cs="Arial"/>
                <w:bCs/>
              </w:rPr>
              <w:t>-</w:t>
            </w:r>
            <w:r w:rsidR="008501CC" w:rsidRPr="007D78A1">
              <w:rPr>
                <w:rFonts w:ascii="Arial" w:hAnsi="Arial" w:cs="Arial"/>
                <w:bCs/>
              </w:rPr>
              <w:t xml:space="preserve"> </w:t>
            </w:r>
            <w:r w:rsidRPr="007D78A1">
              <w:rPr>
                <w:rFonts w:ascii="Arial" w:hAnsi="Arial" w:cs="Arial"/>
                <w:bCs/>
              </w:rPr>
              <w:t xml:space="preserve">    </w:t>
            </w:r>
            <w:r w:rsidR="00ED7528" w:rsidRPr="007D78A1">
              <w:rPr>
                <w:rFonts w:ascii="Arial" w:hAnsi="Arial" w:cs="Arial"/>
                <w:bCs/>
              </w:rPr>
              <w:t xml:space="preserve">    </w:t>
            </w:r>
            <w:r w:rsidR="008501CC" w:rsidRPr="007D78A1">
              <w:rPr>
                <w:rFonts w:ascii="Arial" w:hAnsi="Arial" w:cs="Arial"/>
                <w:bCs/>
              </w:rPr>
              <w:t>20</w:t>
            </w:r>
            <w:r w:rsidR="00ED7528" w:rsidRPr="007D78A1">
              <w:rPr>
                <w:rFonts w:ascii="Arial" w:hAnsi="Arial" w:cs="Arial"/>
                <w:bCs/>
              </w:rPr>
              <w:t>%</w:t>
            </w:r>
          </w:p>
          <w:p w:rsidR="00B95525" w:rsidRPr="007D78A1" w:rsidRDefault="008501CC">
            <w:pPr>
              <w:rPr>
                <w:rFonts w:ascii="Arial" w:hAnsi="Arial" w:cs="Arial"/>
                <w:bCs/>
                <w:u w:val="single"/>
              </w:rPr>
            </w:pPr>
            <w:r w:rsidRPr="007D78A1">
              <w:rPr>
                <w:rFonts w:ascii="Arial" w:hAnsi="Arial" w:cs="Arial"/>
                <w:bCs/>
                <w:u w:val="single"/>
              </w:rPr>
              <w:t xml:space="preserve">Assignments               </w:t>
            </w:r>
            <w:r w:rsidR="00B95525" w:rsidRPr="007D78A1">
              <w:rPr>
                <w:rFonts w:ascii="Arial" w:hAnsi="Arial" w:cs="Arial"/>
                <w:bCs/>
                <w:u w:val="single"/>
              </w:rPr>
              <w:t xml:space="preserve">          </w:t>
            </w:r>
            <w:r w:rsidR="00D561BC" w:rsidRPr="007D78A1">
              <w:rPr>
                <w:rFonts w:ascii="Arial" w:hAnsi="Arial" w:cs="Arial"/>
                <w:bCs/>
                <w:u w:val="single"/>
              </w:rPr>
              <w:t xml:space="preserve">    </w:t>
            </w:r>
            <w:r w:rsidR="00B95525" w:rsidRPr="007D78A1">
              <w:rPr>
                <w:rFonts w:ascii="Arial" w:hAnsi="Arial" w:cs="Arial"/>
                <w:bCs/>
                <w:u w:val="single"/>
              </w:rPr>
              <w:t xml:space="preserve"> -      </w:t>
            </w:r>
            <w:r w:rsidR="006A0CD3" w:rsidRPr="007D78A1">
              <w:rPr>
                <w:rFonts w:ascii="Arial" w:hAnsi="Arial" w:cs="Arial"/>
                <w:bCs/>
                <w:u w:val="single"/>
              </w:rPr>
              <w:t xml:space="preserve"> </w:t>
            </w:r>
            <w:r w:rsidR="00B95525" w:rsidRPr="007D78A1">
              <w:rPr>
                <w:rFonts w:ascii="Arial" w:hAnsi="Arial" w:cs="Arial"/>
                <w:bCs/>
                <w:u w:val="single"/>
              </w:rPr>
              <w:t xml:space="preserve">  10%</w:t>
            </w:r>
          </w:p>
          <w:p w:rsidR="00B95525" w:rsidRPr="00CB5F80" w:rsidRDefault="008501CC" w:rsidP="007D78A1">
            <w:pPr>
              <w:rPr>
                <w:b/>
                <w:bCs/>
              </w:rPr>
            </w:pPr>
            <w:r w:rsidRPr="00CB5F80">
              <w:rPr>
                <w:rFonts w:ascii="Arial" w:hAnsi="Arial" w:cs="Arial"/>
                <w:b/>
                <w:bCs/>
              </w:rPr>
              <w:t>T</w:t>
            </w:r>
            <w:r w:rsidR="007D78A1" w:rsidRPr="00CB5F80">
              <w:rPr>
                <w:rFonts w:ascii="Arial" w:hAnsi="Arial" w:cs="Arial"/>
                <w:b/>
                <w:bCs/>
              </w:rPr>
              <w:t xml:space="preserve">otal                        </w:t>
            </w:r>
            <w:r w:rsidR="00CB5F80">
              <w:rPr>
                <w:rFonts w:ascii="Arial" w:hAnsi="Arial" w:cs="Arial"/>
                <w:b/>
                <w:bCs/>
              </w:rPr>
              <w:t xml:space="preserve">                       </w:t>
            </w:r>
            <w:r w:rsidRPr="00CB5F80">
              <w:rPr>
                <w:rFonts w:ascii="Arial" w:hAnsi="Arial" w:cs="Arial"/>
                <w:b/>
                <w:bCs/>
              </w:rPr>
              <w:t xml:space="preserve">   100%</w:t>
            </w:r>
          </w:p>
        </w:tc>
      </w:tr>
    </w:tbl>
    <w:p w:rsidR="007D78A1" w:rsidRDefault="007D78A1"/>
    <w:p w:rsidR="007D78A1" w:rsidRDefault="007D78A1"/>
    <w:tbl>
      <w:tblPr>
        <w:tblW w:w="0" w:type="auto"/>
        <w:tblLayout w:type="fixed"/>
        <w:tblLook w:val="0000" w:firstRow="0" w:lastRow="0" w:firstColumn="0" w:lastColumn="0" w:noHBand="0" w:noVBand="0"/>
      </w:tblPr>
      <w:tblGrid>
        <w:gridCol w:w="675"/>
        <w:gridCol w:w="1701"/>
        <w:gridCol w:w="4678"/>
        <w:gridCol w:w="1802"/>
      </w:tblGrid>
      <w:tr w:rsidR="00ED7528">
        <w:trPr>
          <w:cantSplit/>
        </w:trPr>
        <w:tc>
          <w:tcPr>
            <w:tcW w:w="675" w:type="dxa"/>
          </w:tcPr>
          <w:p w:rsidR="00ED7528" w:rsidRDefault="00ED7528">
            <w:pPr>
              <w:pStyle w:val="EnvelopeReturn"/>
            </w:pPr>
          </w:p>
        </w:tc>
        <w:tc>
          <w:tcPr>
            <w:tcW w:w="8181" w:type="dxa"/>
            <w:gridSpan w:val="3"/>
          </w:tcPr>
          <w:p w:rsidR="00ED7528" w:rsidRDefault="00ED7528">
            <w:pPr>
              <w:rPr>
                <w:rFonts w:ascii="Arial" w:hAnsi="Arial"/>
                <w:bCs/>
              </w:rPr>
            </w:pPr>
            <w:r>
              <w:rPr>
                <w:rFonts w:ascii="Arial" w:hAnsi="Arial"/>
                <w:bCs/>
              </w:rPr>
              <w:t>The following semester grades will be assigned to students:</w:t>
            </w:r>
          </w:p>
        </w:tc>
      </w:tr>
      <w:tr w:rsidR="00ED7528">
        <w:tc>
          <w:tcPr>
            <w:tcW w:w="675" w:type="dxa"/>
          </w:tcPr>
          <w:p w:rsidR="00ED7528" w:rsidRDefault="00ED7528">
            <w:pPr>
              <w:rPr>
                <w:rFonts w:ascii="Arial" w:hAnsi="Arial" w:cs="Arial"/>
              </w:rPr>
            </w:pPr>
          </w:p>
        </w:tc>
        <w:tc>
          <w:tcPr>
            <w:tcW w:w="1701" w:type="dxa"/>
          </w:tcPr>
          <w:p w:rsidR="00ED7528" w:rsidRDefault="00ED7528">
            <w:pPr>
              <w:jc w:val="center"/>
              <w:rPr>
                <w:rFonts w:ascii="Arial" w:hAnsi="Arial" w:cs="Arial"/>
                <w:i/>
                <w:iCs/>
              </w:rPr>
            </w:pPr>
          </w:p>
          <w:p w:rsidR="00ED7528" w:rsidRDefault="00ED7528">
            <w:pPr>
              <w:pStyle w:val="Heading2"/>
              <w:rPr>
                <w:rFonts w:ascii="Arial" w:hAnsi="Arial" w:cs="Arial"/>
              </w:rPr>
            </w:pPr>
            <w:r>
              <w:rPr>
                <w:rFonts w:ascii="Arial" w:hAnsi="Arial" w:cs="Arial"/>
              </w:rPr>
              <w:t>Grade</w:t>
            </w:r>
          </w:p>
        </w:tc>
        <w:tc>
          <w:tcPr>
            <w:tcW w:w="4678" w:type="dxa"/>
          </w:tcPr>
          <w:p w:rsidR="00ED7528" w:rsidRDefault="00ED7528">
            <w:pPr>
              <w:jc w:val="center"/>
              <w:rPr>
                <w:rFonts w:ascii="Arial" w:hAnsi="Arial" w:cs="Arial"/>
                <w:i/>
                <w:iCs/>
              </w:rPr>
            </w:pPr>
          </w:p>
          <w:p w:rsidR="00ED7528" w:rsidRDefault="00ED7528">
            <w:pPr>
              <w:pStyle w:val="Heading1"/>
              <w:rPr>
                <w:rFonts w:ascii="Arial" w:hAnsi="Arial" w:cs="Arial"/>
              </w:rPr>
            </w:pPr>
            <w:r>
              <w:rPr>
                <w:rFonts w:ascii="Arial" w:hAnsi="Arial" w:cs="Arial"/>
              </w:rPr>
              <w:t>Definition</w:t>
            </w:r>
          </w:p>
        </w:tc>
        <w:tc>
          <w:tcPr>
            <w:tcW w:w="1802" w:type="dxa"/>
          </w:tcPr>
          <w:p w:rsidR="00ED7528" w:rsidRDefault="00ED7528">
            <w:pPr>
              <w:jc w:val="center"/>
              <w:rPr>
                <w:rFonts w:ascii="Arial" w:hAnsi="Arial" w:cs="Arial"/>
                <w:i/>
                <w:iCs/>
              </w:rPr>
            </w:pPr>
            <w:r>
              <w:rPr>
                <w:rFonts w:ascii="Arial" w:hAnsi="Arial" w:cs="Arial"/>
                <w:i/>
                <w:iCs/>
              </w:rPr>
              <w:t>Grade Point Equivalent</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90 – 100%</w:t>
            </w:r>
          </w:p>
        </w:tc>
        <w:tc>
          <w:tcPr>
            <w:tcW w:w="1802" w:type="dxa"/>
            <w:vMerge w:val="restart"/>
            <w:vAlign w:val="center"/>
          </w:tcPr>
          <w:p w:rsidR="00ED7528" w:rsidRDefault="00ED7528">
            <w:pPr>
              <w:jc w:val="center"/>
              <w:rPr>
                <w:rFonts w:ascii="Arial" w:hAnsi="Arial" w:cs="Arial"/>
              </w:rPr>
            </w:pPr>
            <w:r>
              <w:rPr>
                <w:rFonts w:ascii="Arial" w:hAnsi="Arial" w:cs="Arial"/>
              </w:rPr>
              <w:t>4.00</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80 – 89%</w:t>
            </w:r>
          </w:p>
        </w:tc>
        <w:tc>
          <w:tcPr>
            <w:tcW w:w="1802" w:type="dxa"/>
            <w:vMerge/>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B</w:t>
            </w:r>
          </w:p>
        </w:tc>
        <w:tc>
          <w:tcPr>
            <w:tcW w:w="4678" w:type="dxa"/>
          </w:tcPr>
          <w:p w:rsidR="00ED7528" w:rsidRDefault="00ED7528">
            <w:pPr>
              <w:jc w:val="center"/>
              <w:rPr>
                <w:rFonts w:ascii="Arial" w:hAnsi="Arial" w:cs="Arial"/>
              </w:rPr>
            </w:pPr>
            <w:r>
              <w:rPr>
                <w:rFonts w:ascii="Arial" w:hAnsi="Arial" w:cs="Arial"/>
              </w:rPr>
              <w:t>70 - 79%</w:t>
            </w:r>
          </w:p>
        </w:tc>
        <w:tc>
          <w:tcPr>
            <w:tcW w:w="1802" w:type="dxa"/>
          </w:tcPr>
          <w:p w:rsidR="00ED7528" w:rsidRDefault="00ED7528">
            <w:pPr>
              <w:jc w:val="center"/>
              <w:rPr>
                <w:rFonts w:ascii="Arial" w:hAnsi="Arial" w:cs="Arial"/>
              </w:rPr>
            </w:pPr>
            <w:r>
              <w:rPr>
                <w:rFonts w:ascii="Arial" w:hAnsi="Arial" w:cs="Arial"/>
              </w:rPr>
              <w:t>3.00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w:t>
            </w:r>
          </w:p>
        </w:tc>
        <w:tc>
          <w:tcPr>
            <w:tcW w:w="4678" w:type="dxa"/>
          </w:tcPr>
          <w:p w:rsidR="00ED7528" w:rsidRDefault="00ED7528">
            <w:pPr>
              <w:jc w:val="center"/>
              <w:rPr>
                <w:rFonts w:ascii="Arial" w:hAnsi="Arial" w:cs="Arial"/>
              </w:rPr>
            </w:pPr>
            <w:r>
              <w:rPr>
                <w:rFonts w:ascii="Arial" w:hAnsi="Arial" w:cs="Arial"/>
              </w:rPr>
              <w:t>60 - 69%</w:t>
            </w:r>
          </w:p>
        </w:tc>
        <w:tc>
          <w:tcPr>
            <w:tcW w:w="1802" w:type="dxa"/>
          </w:tcPr>
          <w:p w:rsidR="00ED7528" w:rsidRDefault="00ED7528">
            <w:pPr>
              <w:jc w:val="center"/>
              <w:rPr>
                <w:rFonts w:ascii="Arial" w:hAnsi="Arial" w:cs="Arial"/>
              </w:rPr>
            </w:pPr>
            <w:r>
              <w:rPr>
                <w:rFonts w:ascii="Arial" w:hAnsi="Arial" w:cs="Arial"/>
              </w:rPr>
              <w:t>2.00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D</w:t>
            </w:r>
          </w:p>
        </w:tc>
        <w:tc>
          <w:tcPr>
            <w:tcW w:w="4678" w:type="dxa"/>
          </w:tcPr>
          <w:p w:rsidR="00ED7528" w:rsidRDefault="00ED7528">
            <w:pPr>
              <w:jc w:val="center"/>
              <w:rPr>
                <w:rFonts w:ascii="Arial" w:hAnsi="Arial" w:cs="Arial"/>
              </w:rPr>
            </w:pPr>
            <w:r>
              <w:rPr>
                <w:rFonts w:ascii="Arial" w:hAnsi="Arial" w:cs="Arial"/>
              </w:rPr>
              <w:t>50 – 59%</w:t>
            </w:r>
          </w:p>
        </w:tc>
        <w:tc>
          <w:tcPr>
            <w:tcW w:w="1802" w:type="dxa"/>
          </w:tcPr>
          <w:p w:rsidR="00ED7528" w:rsidRDefault="00ED7528">
            <w:pPr>
              <w:jc w:val="center"/>
              <w:rPr>
                <w:rFonts w:ascii="Arial" w:hAnsi="Arial" w:cs="Arial"/>
              </w:rPr>
            </w:pPr>
            <w:r>
              <w:rPr>
                <w:rFonts w:ascii="Arial" w:hAnsi="Arial" w:cs="Arial"/>
              </w:rPr>
              <w:t>1.00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F (Fail)</w:t>
            </w:r>
          </w:p>
        </w:tc>
        <w:tc>
          <w:tcPr>
            <w:tcW w:w="4678" w:type="dxa"/>
          </w:tcPr>
          <w:p w:rsidR="00ED7528" w:rsidRDefault="00ED7528">
            <w:pPr>
              <w:jc w:val="center"/>
              <w:rPr>
                <w:rFonts w:ascii="Arial" w:hAnsi="Arial" w:cs="Arial"/>
              </w:rPr>
            </w:pPr>
            <w:r>
              <w:rPr>
                <w:rFonts w:ascii="Arial" w:hAnsi="Arial" w:cs="Arial"/>
              </w:rPr>
              <w:t>49% and below</w:t>
            </w:r>
          </w:p>
        </w:tc>
        <w:tc>
          <w:tcPr>
            <w:tcW w:w="1802" w:type="dxa"/>
          </w:tcPr>
          <w:p w:rsidR="00ED7528" w:rsidRDefault="00ED7528">
            <w:pPr>
              <w:jc w:val="center"/>
              <w:rPr>
                <w:rFonts w:ascii="Arial" w:hAnsi="Arial" w:cs="Arial"/>
              </w:rPr>
            </w:pPr>
            <w:r>
              <w:rPr>
                <w:rFonts w:ascii="Arial" w:hAnsi="Arial" w:cs="Arial"/>
              </w:rPr>
              <w:t>0.00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p>
        </w:tc>
        <w:tc>
          <w:tcPr>
            <w:tcW w:w="4678" w:type="dxa"/>
          </w:tcPr>
          <w:p w:rsidR="00ED7528" w:rsidRDefault="00ED7528">
            <w:pPr>
              <w:rPr>
                <w:rFonts w:ascii="Arial" w:hAnsi="Arial" w:cs="Arial"/>
              </w:rPr>
            </w:pP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CR (Credit)</w:t>
            </w:r>
          </w:p>
        </w:tc>
        <w:tc>
          <w:tcPr>
            <w:tcW w:w="4678" w:type="dxa"/>
          </w:tcPr>
          <w:p w:rsidR="00ED7528" w:rsidRDefault="00ED7528">
            <w:pPr>
              <w:rPr>
                <w:rFonts w:ascii="Arial" w:hAnsi="Arial" w:cs="Arial"/>
              </w:rPr>
            </w:pPr>
            <w:r>
              <w:rPr>
                <w:rFonts w:ascii="Arial" w:hAnsi="Arial" w:cs="Arial"/>
              </w:rPr>
              <w:t>Credit for diploma requirements has been awarded.</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S</w:t>
            </w:r>
          </w:p>
        </w:tc>
        <w:tc>
          <w:tcPr>
            <w:tcW w:w="4678" w:type="dxa"/>
          </w:tcPr>
          <w:p w:rsidR="00ED7528" w:rsidRDefault="00ED7528">
            <w:pPr>
              <w:rPr>
                <w:rFonts w:ascii="Arial" w:hAnsi="Arial" w:cs="Arial"/>
              </w:rPr>
            </w:pPr>
            <w:r>
              <w:rPr>
                <w:rFonts w:ascii="Arial" w:hAnsi="Arial" w:cs="Arial"/>
              </w:rPr>
              <w:t>Satisfactory achievement in field /clinical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U</w:t>
            </w:r>
          </w:p>
        </w:tc>
        <w:tc>
          <w:tcPr>
            <w:tcW w:w="4678" w:type="dxa"/>
          </w:tcPr>
          <w:p w:rsidR="00ED7528" w:rsidRDefault="00ED7528">
            <w:pPr>
              <w:rPr>
                <w:rFonts w:ascii="Arial" w:hAnsi="Arial" w:cs="Arial"/>
              </w:rPr>
            </w:pPr>
            <w:r>
              <w:rPr>
                <w:rFonts w:ascii="Arial" w:hAnsi="Arial" w:cs="Arial"/>
              </w:rPr>
              <w:t>Unsatisfactory achievement in field/clinical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X</w:t>
            </w:r>
          </w:p>
        </w:tc>
        <w:tc>
          <w:tcPr>
            <w:tcW w:w="4678" w:type="dxa"/>
          </w:tcPr>
          <w:p w:rsidR="00ED7528" w:rsidRDefault="00ED7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D7528" w:rsidRDefault="00ED7528">
            <w:pPr>
              <w:jc w:val="center"/>
              <w:rPr>
                <w:rFonts w:ascii="Arial" w:hAnsi="Arial" w:cs="Arial"/>
              </w:rPr>
            </w:pPr>
          </w:p>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NR</w:t>
            </w:r>
          </w:p>
        </w:tc>
        <w:tc>
          <w:tcPr>
            <w:tcW w:w="4678" w:type="dxa"/>
          </w:tcPr>
          <w:p w:rsidR="00ED7528" w:rsidRDefault="00ED7528">
            <w:pPr>
              <w:rPr>
                <w:rFonts w:ascii="Arial" w:hAnsi="Arial" w:cs="Arial"/>
              </w:rPr>
            </w:pPr>
            <w:r>
              <w:rPr>
                <w:rFonts w:ascii="Arial" w:hAnsi="Arial" w:cs="Arial"/>
              </w:rPr>
              <w:t xml:space="preserve">Grade not reported to Registrar's office.  </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W</w:t>
            </w:r>
          </w:p>
        </w:tc>
        <w:tc>
          <w:tcPr>
            <w:tcW w:w="4678" w:type="dxa"/>
          </w:tcPr>
          <w:p w:rsidR="00ED7528" w:rsidRDefault="00ED7528">
            <w:pPr>
              <w:rPr>
                <w:rFonts w:ascii="Arial" w:hAnsi="Arial" w:cs="Arial"/>
              </w:rPr>
            </w:pPr>
            <w:r>
              <w:rPr>
                <w:rFonts w:ascii="Arial" w:hAnsi="Arial" w:cs="Arial"/>
              </w:rPr>
              <w:t>Student has withdrawn from the course without academic penalty.</w:t>
            </w:r>
          </w:p>
        </w:tc>
        <w:tc>
          <w:tcPr>
            <w:tcW w:w="1802" w:type="dxa"/>
          </w:tcPr>
          <w:p w:rsidR="00ED7528" w:rsidRDefault="00ED7528">
            <w:pPr>
              <w:jc w:val="center"/>
              <w:rPr>
                <w:rFonts w:ascii="Arial" w:hAnsi="Arial" w:cs="Arial"/>
              </w:rPr>
            </w:pPr>
          </w:p>
        </w:tc>
      </w:tr>
    </w:tbl>
    <w:p w:rsidR="00D561BC" w:rsidRDefault="00D561BC" w:rsidP="00802FF9">
      <w:pPr>
        <w:rPr>
          <w:rFonts w:ascii="Arial" w:hAnsi="Arial"/>
          <w:u w:val="single"/>
        </w:rPr>
      </w:pPr>
    </w:p>
    <w:p w:rsidR="00CB5F80" w:rsidRDefault="00CB5F80" w:rsidP="00CB5F80">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CB5F80" w:rsidRDefault="00CB5F80" w:rsidP="00802FF9">
      <w:pPr>
        <w:rPr>
          <w:rFonts w:ascii="Arial" w:hAnsi="Arial"/>
          <w:u w:val="single"/>
        </w:rPr>
      </w:pPr>
    </w:p>
    <w:p w:rsidR="00CB5F80" w:rsidRDefault="00CB5F80" w:rsidP="00802FF9">
      <w:pPr>
        <w:rPr>
          <w:rFonts w:ascii="Arial" w:hAnsi="Arial"/>
          <w:u w:val="single"/>
        </w:rPr>
      </w:pPr>
    </w:p>
    <w:p w:rsidR="00CB5F80" w:rsidRDefault="00CB5F80" w:rsidP="00802FF9">
      <w:pPr>
        <w:rPr>
          <w:rFonts w:ascii="Arial" w:hAnsi="Arial"/>
          <w:u w:val="single"/>
        </w:rPr>
      </w:pPr>
    </w:p>
    <w:p w:rsidR="00CB5F80" w:rsidRDefault="00CB5F80" w:rsidP="00802FF9">
      <w:pPr>
        <w:rPr>
          <w:rFonts w:ascii="Arial" w:hAnsi="Arial"/>
          <w:u w:val="single"/>
        </w:rPr>
      </w:pPr>
    </w:p>
    <w:p w:rsidR="00CB5F80" w:rsidRDefault="00CB5F80" w:rsidP="00802FF9">
      <w:pPr>
        <w:rPr>
          <w:rFonts w:ascii="Arial" w:hAnsi="Arial"/>
          <w:u w:val="single"/>
        </w:rPr>
      </w:pPr>
    </w:p>
    <w:p w:rsidR="00802FF9" w:rsidRDefault="00802FF9" w:rsidP="00802FF9">
      <w:pPr>
        <w:rPr>
          <w:rFonts w:ascii="Arial" w:hAnsi="Arial"/>
          <w:u w:val="single"/>
        </w:rPr>
      </w:pPr>
      <w:r>
        <w:rPr>
          <w:rFonts w:ascii="Arial" w:hAnsi="Arial"/>
          <w:u w:val="single"/>
        </w:rPr>
        <w:lastRenderedPageBreak/>
        <w:t>UPGRADING OF INCOMPLETES</w:t>
      </w:r>
      <w:r w:rsidR="00CB5F80">
        <w:rPr>
          <w:rFonts w:ascii="Arial" w:hAnsi="Arial"/>
          <w:u w:val="single"/>
        </w:rPr>
        <w:t>:</w:t>
      </w:r>
    </w:p>
    <w:p w:rsidR="00CB5F80" w:rsidRDefault="00CB5F80" w:rsidP="00802FF9">
      <w:pPr>
        <w:rPr>
          <w:rFonts w:ascii="Arial" w:hAnsi="Arial"/>
          <w:u w:val="single"/>
        </w:rPr>
      </w:pPr>
    </w:p>
    <w:p w:rsidR="00802FF9" w:rsidRDefault="00802FF9" w:rsidP="00802FF9">
      <w:pPr>
        <w:rPr>
          <w:rFonts w:ascii="Arial" w:hAnsi="Arial"/>
        </w:rPr>
      </w:pPr>
      <w:r>
        <w:rPr>
          <w:rFonts w:ascii="Arial" w:hAnsi="Arial"/>
        </w:rPr>
        <w:t>When a student's course work is incomplete or final grade is below 60%, there is the possibility of upgrading to a pass when a student meets all of the following criteria:</w:t>
      </w:r>
    </w:p>
    <w:p w:rsidR="00CB5F80" w:rsidRDefault="00CB5F80" w:rsidP="00802FF9">
      <w:pPr>
        <w:rPr>
          <w:rFonts w:ascii="Arial" w:hAnsi="Arial"/>
        </w:rPr>
      </w:pPr>
    </w:p>
    <w:p w:rsidR="00802FF9" w:rsidRDefault="00802FF9" w:rsidP="00802FF9">
      <w:pPr>
        <w:ind w:left="720"/>
        <w:rPr>
          <w:rFonts w:ascii="Arial" w:hAnsi="Arial"/>
        </w:rPr>
      </w:pPr>
      <w:r>
        <w:rPr>
          <w:rFonts w:ascii="Arial" w:hAnsi="Arial"/>
        </w:rPr>
        <w:t>1.</w:t>
      </w:r>
      <w:r>
        <w:rPr>
          <w:rFonts w:ascii="Arial" w:hAnsi="Arial"/>
        </w:rPr>
        <w:tab/>
        <w:t>The student</w:t>
      </w:r>
      <w:r w:rsidR="00CB5F80">
        <w:rPr>
          <w:rFonts w:ascii="Arial" w:hAnsi="Arial"/>
        </w:rPr>
        <w:t>’</w:t>
      </w:r>
      <w:r>
        <w:rPr>
          <w:rFonts w:ascii="Arial" w:hAnsi="Arial"/>
        </w:rPr>
        <w:t>s attendance has been satisfactory.</w:t>
      </w:r>
    </w:p>
    <w:p w:rsidR="00802FF9" w:rsidRDefault="00802FF9" w:rsidP="00802FF9">
      <w:pPr>
        <w:ind w:left="720"/>
        <w:rPr>
          <w:rFonts w:ascii="Arial" w:hAnsi="Arial"/>
        </w:rPr>
      </w:pPr>
      <w:r>
        <w:rPr>
          <w:rFonts w:ascii="Arial" w:hAnsi="Arial"/>
        </w:rPr>
        <w:t>2.</w:t>
      </w:r>
      <w:r>
        <w:rPr>
          <w:rFonts w:ascii="Arial" w:hAnsi="Arial"/>
        </w:rPr>
        <w:tab/>
        <w:t>An overall average of at least 50% has been achieved.</w:t>
      </w:r>
    </w:p>
    <w:p w:rsidR="00802FF9" w:rsidRDefault="00802FF9" w:rsidP="00802FF9">
      <w:pPr>
        <w:ind w:left="1440" w:hanging="720"/>
        <w:rPr>
          <w:rFonts w:ascii="Arial" w:hAnsi="Arial"/>
        </w:rPr>
      </w:pPr>
      <w:r>
        <w:rPr>
          <w:rFonts w:ascii="Arial" w:hAnsi="Arial"/>
        </w:rPr>
        <w:t>3.</w:t>
      </w:r>
      <w:r>
        <w:rPr>
          <w:rFonts w:ascii="Arial" w:hAnsi="Arial"/>
        </w:rPr>
        <w:tab/>
        <w:t>The student has not had a failing grade in all of the theory tests taken.</w:t>
      </w:r>
    </w:p>
    <w:p w:rsidR="00802FF9" w:rsidRDefault="00802FF9" w:rsidP="00802FF9">
      <w:pPr>
        <w:ind w:left="1440" w:hanging="720"/>
        <w:rPr>
          <w:rFonts w:ascii="Arial" w:hAnsi="Arial"/>
        </w:rPr>
      </w:pPr>
      <w:r>
        <w:rPr>
          <w:rFonts w:ascii="Arial" w:hAnsi="Arial"/>
        </w:rPr>
        <w:t>4.</w:t>
      </w:r>
      <w:r>
        <w:rPr>
          <w:rFonts w:ascii="Arial" w:hAnsi="Arial"/>
        </w:rPr>
        <w:tab/>
        <w:t>The student has made reasonable efforts to participate in class and complete assignments.</w:t>
      </w:r>
    </w:p>
    <w:p w:rsidR="00802FF9" w:rsidRDefault="00802FF9" w:rsidP="00802FF9">
      <w:pPr>
        <w:rPr>
          <w:rFonts w:ascii="Arial" w:hAnsi="Arial"/>
        </w:rPr>
      </w:pPr>
    </w:p>
    <w:p w:rsidR="00802FF9" w:rsidRDefault="00802FF9" w:rsidP="00802FF9">
      <w:pPr>
        <w:rPr>
          <w:rFonts w:ascii="Arial" w:hAnsi="Arial"/>
        </w:rPr>
      </w:pPr>
      <w:r>
        <w:rPr>
          <w:rFonts w:ascii="Arial" w:hAnsi="Arial"/>
        </w:rPr>
        <w:t>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w:t>
      </w:r>
    </w:p>
    <w:p w:rsidR="00802FF9" w:rsidRDefault="00802FF9" w:rsidP="00802FF9">
      <w:pPr>
        <w:rPr>
          <w:rFonts w:ascii="Arial" w:hAnsi="Arial"/>
        </w:rPr>
      </w:pPr>
    </w:p>
    <w:p w:rsidR="00802FF9" w:rsidRDefault="00802FF9" w:rsidP="00802FF9">
      <w:pPr>
        <w:tabs>
          <w:tab w:val="left" w:pos="-1440"/>
          <w:tab w:val="left" w:pos="-720"/>
          <w:tab w:val="left" w:pos="0"/>
          <w:tab w:val="left" w:pos="720"/>
          <w:tab w:val="left" w:pos="1294"/>
          <w:tab w:val="left" w:pos="1440"/>
          <w:tab w:val="left" w:pos="2160"/>
          <w:tab w:val="left" w:pos="2880"/>
        </w:tabs>
        <w:suppressAutoHyphens/>
        <w:ind w:left="720" w:hanging="720"/>
        <w:rPr>
          <w:rFonts w:ascii="Arial" w:hAnsi="Arial"/>
          <w:lang w:val="en-GB"/>
        </w:rPr>
      </w:pPr>
      <w:r>
        <w:rPr>
          <w:rFonts w:ascii="Arial" w:hAnsi="Arial"/>
          <w:u w:val="single"/>
          <w:lang w:val="en-GB"/>
        </w:rPr>
        <w:t>LABS:</w:t>
      </w:r>
    </w:p>
    <w:p w:rsidR="00802FF9" w:rsidRDefault="00802FF9" w:rsidP="00802FF9">
      <w:pPr>
        <w:rPr>
          <w:rFonts w:ascii="Arial" w:hAnsi="Arial"/>
        </w:rPr>
      </w:pPr>
      <w:r>
        <w:rPr>
          <w:rFonts w:ascii="Arial" w:hAnsi="Arial"/>
          <w:lang w:val="en-GB"/>
        </w:rPr>
        <w:t xml:space="preserve">Lab activities represent a very important component of this course. Because of this, </w:t>
      </w:r>
      <w:r>
        <w:rPr>
          <w:rFonts w:ascii="Arial" w:hAnsi="Arial"/>
          <w:b/>
          <w:lang w:val="en-GB"/>
        </w:rPr>
        <w:t>attendance is mandatory</w:t>
      </w:r>
      <w:r>
        <w:rPr>
          <w:rFonts w:ascii="Arial" w:hAnsi="Arial"/>
          <w:lang w:val="en-GB"/>
        </w:rPr>
        <w:t xml:space="preserve"> and the evaluation of all lab work will be done in class.  </w:t>
      </w:r>
      <w:r>
        <w:rPr>
          <w:rFonts w:ascii="Arial" w:hAnsi="Arial"/>
          <w:i/>
          <w:lang w:val="en-GB"/>
        </w:rPr>
        <w:t>It is the student's responsibility to discuss absences from regularly scheduled labs with the instructor so that alternate arrangements (where possible) can be made to complete the lab requirements.</w:t>
      </w:r>
    </w:p>
    <w:p w:rsidR="00802FF9" w:rsidRDefault="00802FF9" w:rsidP="00802FF9">
      <w:pPr>
        <w:rPr>
          <w:rFonts w:ascii="Arial" w:hAnsi="Arial"/>
        </w:rPr>
      </w:pPr>
    </w:p>
    <w:p w:rsidR="00B95525" w:rsidRDefault="00B95525" w:rsidP="00802FF9"/>
    <w:tbl>
      <w:tblPr>
        <w:tblW w:w="0" w:type="auto"/>
        <w:tblLayout w:type="fixed"/>
        <w:tblLook w:val="0000" w:firstRow="0" w:lastRow="0" w:firstColumn="0" w:lastColumn="0" w:noHBand="0" w:noVBand="0"/>
      </w:tblPr>
      <w:tblGrid>
        <w:gridCol w:w="675"/>
        <w:gridCol w:w="8163"/>
        <w:gridCol w:w="18"/>
      </w:tblGrid>
      <w:tr w:rsidR="00B95525">
        <w:trPr>
          <w:cantSplit/>
        </w:trPr>
        <w:tc>
          <w:tcPr>
            <w:tcW w:w="675" w:type="dxa"/>
          </w:tcPr>
          <w:p w:rsidR="00B95525" w:rsidRDefault="00B95525" w:rsidP="00F2138D">
            <w:pPr>
              <w:rPr>
                <w:rFonts w:ascii="Arial" w:hAnsi="Arial"/>
                <w:b/>
              </w:rPr>
            </w:pPr>
            <w:r>
              <w:rPr>
                <w:rFonts w:ascii="Arial" w:hAnsi="Arial"/>
                <w:b/>
              </w:rPr>
              <w:t>VI.</w:t>
            </w:r>
          </w:p>
        </w:tc>
        <w:tc>
          <w:tcPr>
            <w:tcW w:w="8181" w:type="dxa"/>
            <w:gridSpan w:val="2"/>
          </w:tcPr>
          <w:p w:rsidR="00B95525" w:rsidRDefault="00B95525" w:rsidP="00F2138D">
            <w:pPr>
              <w:rPr>
                <w:rFonts w:ascii="Arial" w:hAnsi="Arial"/>
                <w:b/>
              </w:rPr>
            </w:pPr>
            <w:r>
              <w:rPr>
                <w:rFonts w:ascii="Arial" w:hAnsi="Arial"/>
                <w:b/>
              </w:rPr>
              <w:t>SPECIAL NOTES:</w:t>
            </w:r>
          </w:p>
          <w:p w:rsidR="00B95525" w:rsidRDefault="00B95525" w:rsidP="00F2138D">
            <w:pPr>
              <w:rPr>
                <w:rFonts w:ascii="Arial" w:hAnsi="Arial"/>
              </w:rPr>
            </w:pPr>
          </w:p>
        </w:tc>
      </w:tr>
      <w:tr w:rsidR="00D561BC" w:rsidRPr="00723208" w:rsidTr="00D561BC">
        <w:trPr>
          <w:gridAfter w:val="1"/>
          <w:wAfter w:w="18" w:type="dxa"/>
          <w:cantSplit/>
          <w:trHeight w:val="2165"/>
        </w:trPr>
        <w:tc>
          <w:tcPr>
            <w:tcW w:w="8838" w:type="dxa"/>
            <w:gridSpan w:val="2"/>
          </w:tcPr>
          <w:p w:rsidR="00D561BC" w:rsidRPr="00A04590" w:rsidRDefault="00D561BC" w:rsidP="00E66DE8">
            <w:pPr>
              <w:rPr>
                <w:rFonts w:ascii="Arial" w:hAnsi="Arial" w:cs="Arial"/>
                <w:szCs w:val="24"/>
                <w:u w:val="single"/>
              </w:rPr>
            </w:pPr>
            <w:r w:rsidRPr="00A04590">
              <w:rPr>
                <w:rFonts w:ascii="Arial" w:hAnsi="Arial" w:cs="Arial"/>
                <w:szCs w:val="24"/>
                <w:u w:val="single"/>
              </w:rPr>
              <w:t>Attendance:</w:t>
            </w:r>
          </w:p>
          <w:p w:rsidR="00D561BC" w:rsidRDefault="00D561BC" w:rsidP="00E66DE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C0E45" w:rsidRDefault="00DC0E45" w:rsidP="00E66DE8">
            <w:pPr>
              <w:rPr>
                <w:rFonts w:ascii="Arial" w:hAnsi="Arial" w:cs="Arial"/>
                <w:szCs w:val="24"/>
              </w:rPr>
            </w:pPr>
          </w:p>
          <w:p w:rsidR="00DC0E45" w:rsidRPr="00744AD4" w:rsidRDefault="00DC0E45" w:rsidP="00DC0E45">
            <w:pPr>
              <w:rPr>
                <w:rFonts w:ascii="Arial" w:hAnsi="Arial"/>
                <w:b/>
                <w:u w:val="single"/>
              </w:rPr>
            </w:pPr>
            <w:r w:rsidRPr="00744AD4">
              <w:rPr>
                <w:rFonts w:ascii="Arial" w:hAnsi="Arial"/>
                <w:b/>
                <w:u w:val="single"/>
              </w:rPr>
              <w:t xml:space="preserve">Any make up test will be completed after classes </w:t>
            </w:r>
            <w:proofErr w:type="gramStart"/>
            <w:r w:rsidRPr="00744AD4">
              <w:rPr>
                <w:rFonts w:ascii="Arial" w:hAnsi="Arial"/>
                <w:b/>
                <w:u w:val="single"/>
              </w:rPr>
              <w:t>end  and</w:t>
            </w:r>
            <w:proofErr w:type="gramEnd"/>
            <w:r w:rsidRPr="00744AD4">
              <w:rPr>
                <w:rFonts w:ascii="Arial" w:hAnsi="Arial"/>
                <w:b/>
                <w:u w:val="single"/>
              </w:rPr>
              <w:t xml:space="preserve"> before marks are due.</w:t>
            </w:r>
          </w:p>
          <w:p w:rsidR="00DC0E45" w:rsidRPr="00D561BC" w:rsidRDefault="00DC0E45" w:rsidP="00E66DE8">
            <w:pPr>
              <w:rPr>
                <w:rFonts w:ascii="Arial" w:hAnsi="Arial" w:cs="Arial"/>
                <w:szCs w:val="24"/>
              </w:rPr>
            </w:pPr>
          </w:p>
        </w:tc>
      </w:tr>
    </w:tbl>
    <w:p w:rsidR="00D561BC" w:rsidRDefault="00D561BC" w:rsidP="00D561BC"/>
    <w:tbl>
      <w:tblPr>
        <w:tblW w:w="0" w:type="auto"/>
        <w:tblLayout w:type="fixed"/>
        <w:tblLook w:val="0000" w:firstRow="0" w:lastRow="0" w:firstColumn="0" w:lastColumn="0" w:noHBand="0" w:noVBand="0"/>
      </w:tblPr>
      <w:tblGrid>
        <w:gridCol w:w="675"/>
        <w:gridCol w:w="8181"/>
      </w:tblGrid>
      <w:tr w:rsidR="00CB5F80" w:rsidRPr="001F503D" w:rsidTr="00B25368">
        <w:trPr>
          <w:cantSplit/>
        </w:trPr>
        <w:tc>
          <w:tcPr>
            <w:tcW w:w="675" w:type="dxa"/>
          </w:tcPr>
          <w:p w:rsidR="00CB5F80" w:rsidRPr="001F503D" w:rsidRDefault="00CB5F80" w:rsidP="00B25368">
            <w:pPr>
              <w:rPr>
                <w:rFonts w:ascii="Arial" w:hAnsi="Arial"/>
                <w:b/>
              </w:rPr>
            </w:pPr>
            <w:r w:rsidRPr="001F503D">
              <w:rPr>
                <w:rFonts w:ascii="Arial" w:hAnsi="Arial"/>
                <w:b/>
              </w:rPr>
              <w:t>VII.</w:t>
            </w:r>
          </w:p>
        </w:tc>
        <w:tc>
          <w:tcPr>
            <w:tcW w:w="8181" w:type="dxa"/>
          </w:tcPr>
          <w:p w:rsidR="00CB5F80" w:rsidRDefault="00CB5F80" w:rsidP="00B25368">
            <w:pPr>
              <w:rPr>
                <w:rFonts w:ascii="Arial" w:hAnsi="Arial"/>
                <w:b/>
              </w:rPr>
            </w:pPr>
            <w:r>
              <w:rPr>
                <w:rFonts w:ascii="Arial" w:hAnsi="Arial"/>
                <w:b/>
              </w:rPr>
              <w:t xml:space="preserve">COURSE OUTLINE </w:t>
            </w:r>
            <w:r w:rsidRPr="001F503D">
              <w:rPr>
                <w:rFonts w:ascii="Arial" w:hAnsi="Arial"/>
                <w:b/>
              </w:rPr>
              <w:t>ADDENDUM:</w:t>
            </w:r>
          </w:p>
          <w:p w:rsidR="00CB5F80" w:rsidRPr="001F503D" w:rsidRDefault="00CB5F80" w:rsidP="00B25368">
            <w:pPr>
              <w:rPr>
                <w:rFonts w:ascii="Arial" w:hAnsi="Arial"/>
                <w:b/>
              </w:rPr>
            </w:pPr>
          </w:p>
        </w:tc>
      </w:tr>
      <w:tr w:rsidR="00CB5F80" w:rsidRPr="001F503D" w:rsidTr="00B25368">
        <w:trPr>
          <w:cantSplit/>
        </w:trPr>
        <w:tc>
          <w:tcPr>
            <w:tcW w:w="675" w:type="dxa"/>
          </w:tcPr>
          <w:p w:rsidR="00CB5F80" w:rsidRDefault="00CB5F80" w:rsidP="00B25368">
            <w:pPr>
              <w:rPr>
                <w:rFonts w:ascii="Arial" w:hAnsi="Arial"/>
              </w:rPr>
            </w:pPr>
          </w:p>
        </w:tc>
        <w:tc>
          <w:tcPr>
            <w:tcW w:w="8181" w:type="dxa"/>
          </w:tcPr>
          <w:p w:rsidR="00CB5F80" w:rsidRPr="001F503D" w:rsidRDefault="00CB5F80" w:rsidP="00B25368">
            <w:pPr>
              <w:rPr>
                <w:rFonts w:ascii="Arial" w:hAnsi="Arial"/>
              </w:rPr>
            </w:pPr>
            <w:r>
              <w:rPr>
                <w:rFonts w:ascii="Arial" w:hAnsi="Arial"/>
              </w:rPr>
              <w:t>The provisions contained in the addendum located in D2L and on the portal form part of this course outline.</w:t>
            </w:r>
          </w:p>
        </w:tc>
      </w:tr>
    </w:tbl>
    <w:p w:rsidR="00802FF9" w:rsidRDefault="00802FF9" w:rsidP="00802FF9"/>
    <w:p w:rsidR="00B95525" w:rsidRDefault="00B95525" w:rsidP="00802FF9"/>
    <w:p w:rsidR="00B95525" w:rsidRDefault="00B95525" w:rsidP="00802FF9"/>
    <w:p w:rsidR="00ED7528" w:rsidRDefault="00ED7528">
      <w:pPr>
        <w:pStyle w:val="EnvelopeReturn"/>
      </w:pPr>
    </w:p>
    <w:sectPr w:rsidR="00ED7528">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29" w:rsidRDefault="00031129">
      <w:r>
        <w:separator/>
      </w:r>
    </w:p>
  </w:endnote>
  <w:endnote w:type="continuationSeparator" w:id="0">
    <w:p w:rsidR="00031129" w:rsidRDefault="0003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29" w:rsidRDefault="00031129">
      <w:r>
        <w:separator/>
      </w:r>
    </w:p>
  </w:footnote>
  <w:footnote w:type="continuationSeparator" w:id="0">
    <w:p w:rsidR="00031129" w:rsidRDefault="00031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8" w:rsidRDefault="00E66D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6DE8" w:rsidRDefault="00E66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8" w:rsidRDefault="00E66D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61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6DE8">
      <w:tc>
        <w:tcPr>
          <w:tcW w:w="3794" w:type="dxa"/>
        </w:tcPr>
        <w:p w:rsidR="00E66DE8" w:rsidRDefault="00E66DE8">
          <w:pPr>
            <w:rPr>
              <w:rFonts w:ascii="Arial" w:hAnsi="Arial"/>
              <w:snapToGrid w:val="0"/>
            </w:rPr>
          </w:pPr>
        </w:p>
      </w:tc>
      <w:tc>
        <w:tcPr>
          <w:tcW w:w="1134" w:type="dxa"/>
        </w:tcPr>
        <w:p w:rsidR="00E66DE8" w:rsidRDefault="00E66DE8">
          <w:pPr>
            <w:pStyle w:val="Header"/>
            <w:jc w:val="center"/>
            <w:rPr>
              <w:rFonts w:ascii="Arial" w:hAnsi="Arial"/>
              <w:snapToGrid w:val="0"/>
            </w:rPr>
          </w:pPr>
        </w:p>
      </w:tc>
      <w:tc>
        <w:tcPr>
          <w:tcW w:w="3928" w:type="dxa"/>
        </w:tcPr>
        <w:p w:rsidR="00E66DE8" w:rsidRDefault="00E66DE8">
          <w:pPr>
            <w:pStyle w:val="Header"/>
            <w:jc w:val="right"/>
            <w:rPr>
              <w:rFonts w:ascii="Arial" w:hAnsi="Arial"/>
              <w:snapToGrid w:val="0"/>
            </w:rPr>
          </w:pPr>
        </w:p>
      </w:tc>
    </w:tr>
    <w:tr w:rsidR="00E66DE8">
      <w:tc>
        <w:tcPr>
          <w:tcW w:w="3794" w:type="dxa"/>
        </w:tcPr>
        <w:p w:rsidR="00E66DE8" w:rsidRDefault="00E66DE8">
          <w:pPr>
            <w:rPr>
              <w:rFonts w:ascii="Arial" w:hAnsi="Arial"/>
              <w:snapToGrid w:val="0"/>
            </w:rPr>
          </w:pPr>
          <w:r>
            <w:rPr>
              <w:rFonts w:ascii="Arial" w:hAnsi="Arial"/>
              <w:snapToGrid w:val="0"/>
            </w:rPr>
            <w:t>Fluids &amp; Combustions</w:t>
          </w:r>
        </w:p>
      </w:tc>
      <w:tc>
        <w:tcPr>
          <w:tcW w:w="1134" w:type="dxa"/>
        </w:tcPr>
        <w:p w:rsidR="00E66DE8" w:rsidRDefault="00E66DE8">
          <w:pPr>
            <w:pStyle w:val="Header"/>
            <w:jc w:val="center"/>
            <w:rPr>
              <w:rFonts w:ascii="Arial" w:hAnsi="Arial"/>
              <w:snapToGrid w:val="0"/>
            </w:rPr>
          </w:pPr>
        </w:p>
      </w:tc>
      <w:tc>
        <w:tcPr>
          <w:tcW w:w="3928" w:type="dxa"/>
        </w:tcPr>
        <w:p w:rsidR="00E66DE8" w:rsidRDefault="00E66DE8">
          <w:pPr>
            <w:pStyle w:val="Header"/>
            <w:jc w:val="right"/>
            <w:rPr>
              <w:rFonts w:ascii="Arial" w:hAnsi="Arial"/>
              <w:snapToGrid w:val="0"/>
            </w:rPr>
          </w:pPr>
          <w:r>
            <w:rPr>
              <w:rFonts w:ascii="Arial" w:hAnsi="Arial"/>
              <w:snapToGrid w:val="0"/>
            </w:rPr>
            <w:t>ELR 211</w:t>
          </w:r>
        </w:p>
      </w:tc>
    </w:tr>
  </w:tbl>
  <w:p w:rsidR="00E66DE8" w:rsidRDefault="00E66DE8">
    <w:pPr>
      <w:pStyle w:val="Header"/>
      <w:rPr>
        <w:snapToGrid w:val="0"/>
      </w:rPr>
    </w:pPr>
  </w:p>
  <w:p w:rsidR="00E66DE8" w:rsidRDefault="00E66D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0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E0C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43F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7C5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356B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859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EEB3559"/>
    <w:multiLevelType w:val="hybridMultilevel"/>
    <w:tmpl w:val="C99259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15B1DEB"/>
    <w:multiLevelType w:val="hybridMultilevel"/>
    <w:tmpl w:val="BCD823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5571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5B34AAF"/>
    <w:multiLevelType w:val="hybridMultilevel"/>
    <w:tmpl w:val="C1F21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ED2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3F821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AD7317"/>
    <w:multiLevelType w:val="hybridMultilevel"/>
    <w:tmpl w:val="25A0E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30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B43419D"/>
    <w:multiLevelType w:val="hybridMultilevel"/>
    <w:tmpl w:val="ED72CA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BFA2B7A"/>
    <w:multiLevelType w:val="hybridMultilevel"/>
    <w:tmpl w:val="CB68CC68"/>
    <w:lvl w:ilvl="0" w:tplc="BF78CF92">
      <w:start w:val="70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F3107C8"/>
    <w:multiLevelType w:val="hybridMultilevel"/>
    <w:tmpl w:val="62BC1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17F5F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2"/>
  </w:num>
  <w:num w:numId="4">
    <w:abstractNumId w:val="21"/>
  </w:num>
  <w:num w:numId="5">
    <w:abstractNumId w:val="29"/>
  </w:num>
  <w:num w:numId="6">
    <w:abstractNumId w:val="6"/>
  </w:num>
  <w:num w:numId="7">
    <w:abstractNumId w:val="3"/>
  </w:num>
  <w:num w:numId="8">
    <w:abstractNumId w:val="20"/>
  </w:num>
  <w:num w:numId="9">
    <w:abstractNumId w:val="23"/>
  </w:num>
  <w:num w:numId="10">
    <w:abstractNumId w:val="7"/>
  </w:num>
  <w:num w:numId="11">
    <w:abstractNumId w:val="18"/>
  </w:num>
  <w:num w:numId="12">
    <w:abstractNumId w:val="1"/>
  </w:num>
  <w:num w:numId="13">
    <w:abstractNumId w:val="8"/>
  </w:num>
  <w:num w:numId="14">
    <w:abstractNumId w:val="4"/>
  </w:num>
  <w:num w:numId="15">
    <w:abstractNumId w:val="15"/>
  </w:num>
  <w:num w:numId="16">
    <w:abstractNumId w:val="27"/>
  </w:num>
  <w:num w:numId="17">
    <w:abstractNumId w:val="22"/>
  </w:num>
  <w:num w:numId="18">
    <w:abstractNumId w:val="0"/>
  </w:num>
  <w:num w:numId="19">
    <w:abstractNumId w:val="9"/>
  </w:num>
  <w:num w:numId="20">
    <w:abstractNumId w:val="17"/>
  </w:num>
  <w:num w:numId="21">
    <w:abstractNumId w:val="13"/>
  </w:num>
  <w:num w:numId="22">
    <w:abstractNumId w:val="5"/>
  </w:num>
  <w:num w:numId="23">
    <w:abstractNumId w:val="2"/>
  </w:num>
  <w:num w:numId="24">
    <w:abstractNumId w:val="19"/>
  </w:num>
  <w:num w:numId="25">
    <w:abstractNumId w:val="14"/>
  </w:num>
  <w:num w:numId="26">
    <w:abstractNumId w:val="26"/>
  </w:num>
  <w:num w:numId="27">
    <w:abstractNumId w:val="11"/>
  </w:num>
  <w:num w:numId="28">
    <w:abstractNumId w:val="10"/>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8F"/>
    <w:rsid w:val="00006DAB"/>
    <w:rsid w:val="00031129"/>
    <w:rsid w:val="0025161B"/>
    <w:rsid w:val="00276C81"/>
    <w:rsid w:val="002F59E4"/>
    <w:rsid w:val="00300527"/>
    <w:rsid w:val="00400E7C"/>
    <w:rsid w:val="0048255F"/>
    <w:rsid w:val="00497E92"/>
    <w:rsid w:val="004A1D4A"/>
    <w:rsid w:val="00532A4C"/>
    <w:rsid w:val="006A0CD3"/>
    <w:rsid w:val="006B0A52"/>
    <w:rsid w:val="00751051"/>
    <w:rsid w:val="007C196C"/>
    <w:rsid w:val="007D78A1"/>
    <w:rsid w:val="007E11E2"/>
    <w:rsid w:val="00802FF9"/>
    <w:rsid w:val="00810D86"/>
    <w:rsid w:val="008148EC"/>
    <w:rsid w:val="008501CC"/>
    <w:rsid w:val="00894F2A"/>
    <w:rsid w:val="008D50B3"/>
    <w:rsid w:val="00954A0C"/>
    <w:rsid w:val="009A798F"/>
    <w:rsid w:val="00A46179"/>
    <w:rsid w:val="00AD4C93"/>
    <w:rsid w:val="00B44763"/>
    <w:rsid w:val="00B87CBD"/>
    <w:rsid w:val="00B95525"/>
    <w:rsid w:val="00C42599"/>
    <w:rsid w:val="00CB5F80"/>
    <w:rsid w:val="00D25750"/>
    <w:rsid w:val="00D561BC"/>
    <w:rsid w:val="00DC0E45"/>
    <w:rsid w:val="00DE6D21"/>
    <w:rsid w:val="00E2671E"/>
    <w:rsid w:val="00E66DE8"/>
    <w:rsid w:val="00EB6FEA"/>
    <w:rsid w:val="00ED7528"/>
    <w:rsid w:val="00EE6E92"/>
    <w:rsid w:val="00F2138D"/>
    <w:rsid w:val="00FA5290"/>
    <w:rsid w:val="00FC66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 w:type="paragraph" w:styleId="ListParagraph">
    <w:name w:val="List Paragraph"/>
    <w:basedOn w:val="Normal"/>
    <w:uiPriority w:val="34"/>
    <w:qFormat/>
    <w:rsid w:val="00E66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 w:type="paragraph" w:styleId="ListParagraph">
    <w:name w:val="List Paragraph"/>
    <w:basedOn w:val="Normal"/>
    <w:uiPriority w:val="34"/>
    <w:qFormat/>
    <w:rsid w:val="00E66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62F07-27EE-4D8D-9D55-AA3E31F51989}">
  <ds:schemaRefs>
    <ds:schemaRef ds:uri="http://schemas.openxmlformats.org/officeDocument/2006/bibliography"/>
  </ds:schemaRefs>
</ds:datastoreItem>
</file>

<file path=customXml/itemProps2.xml><?xml version="1.0" encoding="utf-8"?>
<ds:datastoreItem xmlns:ds="http://schemas.openxmlformats.org/officeDocument/2006/customXml" ds:itemID="{38AAB96F-E0C9-47F2-BFD1-46CAB168CAFF}"/>
</file>

<file path=customXml/itemProps3.xml><?xml version="1.0" encoding="utf-8"?>
<ds:datastoreItem xmlns:ds="http://schemas.openxmlformats.org/officeDocument/2006/customXml" ds:itemID="{05AEB819-65BD-4E55-AAE1-F0BA37B5B801}"/>
</file>

<file path=customXml/itemProps4.xml><?xml version="1.0" encoding="utf-8"?>
<ds:datastoreItem xmlns:ds="http://schemas.openxmlformats.org/officeDocument/2006/customXml" ds:itemID="{32653B5F-8453-4F36-B77F-1C3A7B3E89CA}"/>
</file>

<file path=docProps/app.xml><?xml version="1.0" encoding="utf-8"?>
<Properties xmlns="http://schemas.openxmlformats.org/officeDocument/2006/extended-properties" xmlns:vt="http://schemas.openxmlformats.org/officeDocument/2006/docPropsVTypes">
  <Template>Normal.dotm</Template>
  <TotalTime>2</TotalTime>
  <Pages>5</Pages>
  <Words>1109</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2016-05-27T19:55:00Z</cp:lastPrinted>
  <dcterms:created xsi:type="dcterms:W3CDTF">2016-05-27T19:57:00Z</dcterms:created>
  <dcterms:modified xsi:type="dcterms:W3CDTF">2016-05-27T19:57:00Z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3842600</vt:r8>
  </property>
</Properties>
</file>